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F905" w14:textId="08D71BC5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8F3265" w:rsidRPr="004575C5">
        <w:rPr>
          <w:b w:val="0"/>
          <w:bCs w:val="0"/>
          <w:sz w:val="36"/>
          <w:szCs w:val="36"/>
        </w:rPr>
        <w:t>2</w:t>
      </w:r>
      <w:r w:rsidR="001452EF">
        <w:rPr>
          <w:b w:val="0"/>
          <w:bCs w:val="0"/>
          <w:sz w:val="36"/>
          <w:szCs w:val="36"/>
        </w:rPr>
        <w:t>024/2025</w:t>
      </w:r>
    </w:p>
    <w:p w14:paraId="0B3DEE37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61E86CB3" w14:textId="77777777" w:rsidR="004575C5" w:rsidRDefault="004575C5" w:rsidP="004575C5">
      <w:pPr>
        <w:pStyle w:val="Nzev"/>
        <w:rPr>
          <w:sz w:val="36"/>
          <w:szCs w:val="36"/>
        </w:rPr>
      </w:pPr>
    </w:p>
    <w:p w14:paraId="2C9EFC20" w14:textId="77777777" w:rsidR="004575C5" w:rsidRDefault="00965A82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Mateřská škola, Brno, Nopova15</w:t>
      </w:r>
    </w:p>
    <w:p w14:paraId="6A3B1D15" w14:textId="77777777" w:rsidR="004575C5" w:rsidRDefault="004575C5" w:rsidP="004575C5">
      <w:pPr>
        <w:pStyle w:val="Nzev"/>
        <w:rPr>
          <w:sz w:val="36"/>
          <w:szCs w:val="36"/>
        </w:rPr>
      </w:pPr>
    </w:p>
    <w:p w14:paraId="78D79713" w14:textId="77777777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01CBBC0D" w14:textId="77777777" w:rsidR="00154071" w:rsidRDefault="00154071">
      <w:pPr>
        <w:jc w:val="center"/>
        <w:rPr>
          <w:sz w:val="24"/>
          <w:szCs w:val="24"/>
        </w:rPr>
      </w:pPr>
    </w:p>
    <w:p w14:paraId="7FF9F3D8" w14:textId="77777777" w:rsidR="00EA75DC" w:rsidRDefault="00EA75DC">
      <w:pPr>
        <w:jc w:val="center"/>
        <w:rPr>
          <w:sz w:val="24"/>
          <w:szCs w:val="24"/>
        </w:rPr>
      </w:pPr>
    </w:p>
    <w:p w14:paraId="330C9D5C" w14:textId="77777777" w:rsidR="00EA75DC" w:rsidRDefault="00EA75DC">
      <w:pPr>
        <w:jc w:val="center"/>
        <w:rPr>
          <w:sz w:val="24"/>
          <w:szCs w:val="24"/>
        </w:rPr>
      </w:pPr>
    </w:p>
    <w:p w14:paraId="05FD8E98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6B540B39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23F77C8" w14:textId="77777777"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27E2E0B1" w14:textId="77777777" w:rsidR="00154071" w:rsidRDefault="00154071"/>
    <w:p w14:paraId="45D2A025" w14:textId="77777777" w:rsidR="00154071" w:rsidRDefault="00154071">
      <w:pPr>
        <w:jc w:val="both"/>
        <w:rPr>
          <w:sz w:val="22"/>
          <w:szCs w:val="22"/>
        </w:rPr>
      </w:pPr>
    </w:p>
    <w:p w14:paraId="3C568DF9" w14:textId="77777777" w:rsidR="00154071" w:rsidRPr="004575C5" w:rsidRDefault="00965A82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 xml:space="preserve">Název školy: </w:t>
      </w:r>
      <w:r w:rsidRPr="00965A82">
        <w:rPr>
          <w:sz w:val="24"/>
          <w:szCs w:val="24"/>
        </w:rPr>
        <w:t>Mateřská škola, Brno, Nopova15</w:t>
      </w:r>
    </w:p>
    <w:p w14:paraId="5F915DD3" w14:textId="77777777" w:rsidR="00154071" w:rsidRDefault="00154071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965A82">
        <w:rPr>
          <w:sz w:val="24"/>
          <w:szCs w:val="24"/>
        </w:rPr>
        <w:t xml:space="preserve"> Statutární město Brno</w:t>
      </w:r>
      <w:r w:rsidR="00E52964">
        <w:rPr>
          <w:sz w:val="24"/>
          <w:szCs w:val="24"/>
        </w:rPr>
        <w:t xml:space="preserve">, Městská část  Brno -  Židenice, Gajdošova 7, </w:t>
      </w:r>
    </w:p>
    <w:p w14:paraId="66C955B8" w14:textId="77777777" w:rsidR="00E52964" w:rsidRPr="00965A82" w:rsidRDefault="00E52964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61500 Brno, IČ:  44992785</w:t>
      </w:r>
    </w:p>
    <w:p w14:paraId="54EA6D87" w14:textId="77777777" w:rsidR="00154071" w:rsidRPr="00E52964" w:rsidRDefault="00154071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E52964">
        <w:rPr>
          <w:sz w:val="24"/>
          <w:szCs w:val="24"/>
        </w:rPr>
        <w:t xml:space="preserve">Bc. Ivana </w:t>
      </w:r>
      <w:r w:rsidR="00E52964" w:rsidRPr="00E52964">
        <w:rPr>
          <w:sz w:val="24"/>
          <w:szCs w:val="24"/>
        </w:rPr>
        <w:t>Vyroubalová</w:t>
      </w:r>
    </w:p>
    <w:p w14:paraId="4078AD48" w14:textId="77777777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>Jméno vedoucí uč</w:t>
      </w:r>
      <w:r w:rsidR="00E52964">
        <w:rPr>
          <w:b/>
          <w:sz w:val="24"/>
          <w:szCs w:val="24"/>
        </w:rPr>
        <w:t>itelky: -</w:t>
      </w:r>
    </w:p>
    <w:p w14:paraId="709C89CE" w14:textId="77777777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</w:t>
      </w:r>
      <w:r w:rsidR="00E52964">
        <w:rPr>
          <w:b/>
          <w:sz w:val="24"/>
          <w:szCs w:val="24"/>
        </w:rPr>
        <w:t>ly</w:t>
      </w:r>
      <w:r w:rsidR="00154071" w:rsidRPr="004575C5">
        <w:rPr>
          <w:b/>
          <w:sz w:val="24"/>
          <w:szCs w:val="24"/>
        </w:rPr>
        <w:t>:</w:t>
      </w:r>
      <w:r w:rsidR="00E52964">
        <w:rPr>
          <w:b/>
          <w:sz w:val="24"/>
          <w:szCs w:val="24"/>
        </w:rPr>
        <w:t xml:space="preserve"> </w:t>
      </w:r>
      <w:r w:rsidR="00E52964" w:rsidRPr="00E52964">
        <w:rPr>
          <w:sz w:val="24"/>
          <w:szCs w:val="24"/>
        </w:rPr>
        <w:t>75 dětí</w:t>
      </w:r>
    </w:p>
    <w:p w14:paraId="6D48FF41" w14:textId="24D3CF4D" w:rsidR="00FB0FE2" w:rsidRDefault="004575C5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="00E52964">
        <w:rPr>
          <w:b/>
          <w:sz w:val="24"/>
          <w:szCs w:val="24"/>
        </w:rPr>
        <w:t>Kontakty</w:t>
      </w:r>
      <w:r w:rsidR="00154071" w:rsidRPr="004575C5">
        <w:rPr>
          <w:b/>
          <w:sz w:val="24"/>
          <w:szCs w:val="24"/>
        </w:rPr>
        <w:t>:</w:t>
      </w:r>
      <w:r w:rsidR="00E52964">
        <w:rPr>
          <w:b/>
          <w:sz w:val="24"/>
          <w:szCs w:val="24"/>
        </w:rPr>
        <w:t xml:space="preserve"> </w:t>
      </w:r>
      <w:r w:rsidR="00BC65F8">
        <w:rPr>
          <w:b/>
          <w:sz w:val="24"/>
          <w:szCs w:val="24"/>
        </w:rPr>
        <w:t xml:space="preserve">    </w:t>
      </w:r>
      <w:r w:rsidR="00DE327E">
        <w:rPr>
          <w:sz w:val="24"/>
          <w:szCs w:val="24"/>
        </w:rPr>
        <w:tab/>
        <w:t>ředitelka školy: 736</w:t>
      </w:r>
      <w:r w:rsidR="00FB0FE2">
        <w:rPr>
          <w:sz w:val="24"/>
          <w:szCs w:val="24"/>
        </w:rPr>
        <w:t> </w:t>
      </w:r>
      <w:r w:rsidR="00DE327E">
        <w:rPr>
          <w:sz w:val="24"/>
          <w:szCs w:val="24"/>
        </w:rPr>
        <w:t>487</w:t>
      </w:r>
      <w:r w:rsidR="00FB0FE2">
        <w:rPr>
          <w:sz w:val="24"/>
          <w:szCs w:val="24"/>
        </w:rPr>
        <w:t> </w:t>
      </w:r>
      <w:r w:rsidR="00DE327E">
        <w:rPr>
          <w:sz w:val="24"/>
          <w:szCs w:val="24"/>
        </w:rPr>
        <w:t>233</w:t>
      </w:r>
    </w:p>
    <w:p w14:paraId="6943FD9B" w14:textId="5DF12EC6" w:rsidR="00987B48" w:rsidRDefault="00DE327E" w:rsidP="00FB0FE2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školní jídelna: 720 967 275</w:t>
      </w:r>
    </w:p>
    <w:p w14:paraId="697739DE" w14:textId="77777777" w:rsidR="00BC65F8" w:rsidRDefault="00BC65F8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– mail: </w:t>
      </w:r>
      <w:hyperlink r:id="rId6" w:history="1">
        <w:r w:rsidRPr="00362D4B">
          <w:rPr>
            <w:rStyle w:val="Hypertextovodkaz"/>
            <w:sz w:val="24"/>
            <w:szCs w:val="24"/>
          </w:rPr>
          <w:t>msnopovabrno@gmail.com</w:t>
        </w:r>
      </w:hyperlink>
    </w:p>
    <w:p w14:paraId="1DF3F25C" w14:textId="1BFDC785" w:rsidR="002F79F9" w:rsidRPr="004575C5" w:rsidRDefault="00BC65F8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www.</w:t>
      </w:r>
      <w:r w:rsidR="009B6A65">
        <w:rPr>
          <w:sz w:val="24"/>
          <w:szCs w:val="24"/>
        </w:rPr>
        <w:t>skolkanopova</w:t>
      </w:r>
      <w:r>
        <w:rPr>
          <w:sz w:val="24"/>
          <w:szCs w:val="24"/>
        </w:rPr>
        <w:t>.cz</w:t>
      </w:r>
    </w:p>
    <w:p w14:paraId="32A57ECD" w14:textId="77777777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BC65F8">
        <w:rPr>
          <w:b/>
          <w:sz w:val="24"/>
          <w:szCs w:val="24"/>
        </w:rPr>
        <w:t xml:space="preserve">/ </w:t>
      </w:r>
      <w:r w:rsidR="00BC65F8">
        <w:rPr>
          <w:b/>
          <w:sz w:val="24"/>
          <w:szCs w:val="24"/>
        </w:rPr>
        <w:tab/>
        <w:t>Provoz školy</w:t>
      </w:r>
      <w:r w:rsidR="00154071" w:rsidRPr="004575C5">
        <w:rPr>
          <w:b/>
          <w:sz w:val="24"/>
          <w:szCs w:val="24"/>
        </w:rPr>
        <w:t>:</w:t>
      </w:r>
      <w:r w:rsidR="00BC65F8">
        <w:rPr>
          <w:b/>
          <w:sz w:val="24"/>
          <w:szCs w:val="24"/>
        </w:rPr>
        <w:t xml:space="preserve"> </w:t>
      </w:r>
      <w:r w:rsidR="00BC65F8" w:rsidRPr="00BC65F8">
        <w:rPr>
          <w:sz w:val="24"/>
          <w:szCs w:val="24"/>
        </w:rPr>
        <w:t>6.30 – 16.45 hod.</w:t>
      </w:r>
    </w:p>
    <w:p w14:paraId="11FE4DFA" w14:textId="77777777" w:rsidR="00154071" w:rsidRPr="0078475F" w:rsidRDefault="00154071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</w:t>
      </w:r>
      <w:r w:rsidR="00BC65F8">
        <w:rPr>
          <w:b/>
          <w:sz w:val="24"/>
          <w:szCs w:val="24"/>
        </w:rPr>
        <w:t>ovoz jednotlivých tříd</w:t>
      </w:r>
      <w:r w:rsidRPr="004575C5">
        <w:rPr>
          <w:b/>
          <w:sz w:val="24"/>
          <w:szCs w:val="24"/>
        </w:rPr>
        <w:t>:</w:t>
      </w:r>
      <w:r w:rsidR="00BC65F8">
        <w:rPr>
          <w:b/>
          <w:sz w:val="24"/>
          <w:szCs w:val="24"/>
        </w:rPr>
        <w:t xml:space="preserve"> </w:t>
      </w:r>
      <w:r w:rsidR="00BC65F8" w:rsidRPr="0078475F">
        <w:rPr>
          <w:sz w:val="24"/>
          <w:szCs w:val="24"/>
        </w:rPr>
        <w:t>6.30 – 15.45 hod.</w:t>
      </w:r>
    </w:p>
    <w:p w14:paraId="64021894" w14:textId="77777777" w:rsidR="00BC65F8" w:rsidRPr="0078475F" w:rsidRDefault="00BC65F8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78475F">
        <w:rPr>
          <w:sz w:val="24"/>
          <w:szCs w:val="24"/>
        </w:rPr>
        <w:t xml:space="preserve">                                                   7.30 – 16.00 hod.</w:t>
      </w:r>
    </w:p>
    <w:p w14:paraId="3F75DEC6" w14:textId="77777777" w:rsidR="00BC65F8" w:rsidRPr="0078475F" w:rsidRDefault="00BC65F8" w:rsidP="004575C5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78475F">
        <w:rPr>
          <w:sz w:val="24"/>
          <w:szCs w:val="24"/>
        </w:rPr>
        <w:t xml:space="preserve">                                                   7.30 – 16.45 hod.</w:t>
      </w:r>
    </w:p>
    <w:p w14:paraId="0AFEB16F" w14:textId="77777777" w:rsidR="00987B48" w:rsidRDefault="00987B48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</w:p>
    <w:p w14:paraId="27F0392F" w14:textId="32DE08A7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5DCB12BE" w14:textId="77D96C42" w:rsidR="00154071" w:rsidRDefault="00421D5D" w:rsidP="0034308C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421D5D">
        <w:rPr>
          <w:sz w:val="24"/>
          <w:szCs w:val="24"/>
        </w:rPr>
        <w:t xml:space="preserve">         </w:t>
      </w:r>
      <w:r w:rsidRPr="00421D5D">
        <w:rPr>
          <w:b/>
          <w:bCs/>
          <w:sz w:val="24"/>
          <w:szCs w:val="24"/>
        </w:rPr>
        <w:t xml:space="preserve">       </w:t>
      </w:r>
      <w:r w:rsidRPr="00421D5D">
        <w:rPr>
          <w:sz w:val="24"/>
          <w:szCs w:val="24"/>
        </w:rPr>
        <w:t>Od roku 1992 působí při Mateřské škole, Brno, Nopova 15 občanské sdružení</w:t>
      </w:r>
      <w:r w:rsidR="00F6124C">
        <w:rPr>
          <w:sz w:val="24"/>
          <w:szCs w:val="24"/>
        </w:rPr>
        <w:t xml:space="preserve"> „</w:t>
      </w:r>
      <w:r w:rsidRPr="00421D5D">
        <w:rPr>
          <w:sz w:val="24"/>
          <w:szCs w:val="24"/>
        </w:rPr>
        <w:t>Sdružení rodičů při MŠ Nopova 15". Od roku 2015 j</w:t>
      </w:r>
      <w:r w:rsidR="00166F86">
        <w:rPr>
          <w:sz w:val="24"/>
          <w:szCs w:val="24"/>
        </w:rPr>
        <w:t>e jeho nástupnickou organizací „</w:t>
      </w:r>
      <w:r w:rsidRPr="00421D5D">
        <w:rPr>
          <w:sz w:val="24"/>
          <w:szCs w:val="24"/>
        </w:rPr>
        <w:t xml:space="preserve">Sdružení rodičů při MŠ </w:t>
      </w:r>
      <w:proofErr w:type="gramStart"/>
      <w:r w:rsidRPr="00421D5D">
        <w:rPr>
          <w:sz w:val="24"/>
          <w:szCs w:val="24"/>
        </w:rPr>
        <w:t xml:space="preserve">Nopova, </w:t>
      </w:r>
      <w:proofErr w:type="spellStart"/>
      <w:r w:rsidRPr="00421D5D">
        <w:rPr>
          <w:sz w:val="24"/>
          <w:szCs w:val="24"/>
        </w:rPr>
        <w:t>z.s</w:t>
      </w:r>
      <w:proofErr w:type="spellEnd"/>
      <w:r w:rsidRPr="00421D5D">
        <w:rPr>
          <w:sz w:val="24"/>
          <w:szCs w:val="24"/>
        </w:rPr>
        <w:t>.</w:t>
      </w:r>
      <w:proofErr w:type="gramEnd"/>
      <w:r w:rsidRPr="00421D5D">
        <w:rPr>
          <w:sz w:val="24"/>
          <w:szCs w:val="24"/>
        </w:rPr>
        <w:t>" .</w:t>
      </w:r>
    </w:p>
    <w:p w14:paraId="6B1B19BC" w14:textId="77777777" w:rsidR="0034308C" w:rsidRPr="0034308C" w:rsidRDefault="0034308C" w:rsidP="0034308C">
      <w:pPr>
        <w:tabs>
          <w:tab w:val="left" w:pos="426"/>
        </w:tabs>
        <w:spacing w:after="240"/>
        <w:jc w:val="both"/>
        <w:rPr>
          <w:sz w:val="24"/>
          <w:szCs w:val="24"/>
        </w:rPr>
      </w:pPr>
    </w:p>
    <w:p w14:paraId="529AE494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01B21A2E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B3FEEA4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7EB2BA21" w14:textId="7EA8A74E" w:rsidR="0047705C" w:rsidRPr="0074134C" w:rsidRDefault="001452E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2024/2025</w:t>
            </w:r>
          </w:p>
          <w:p w14:paraId="299B78CE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763134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6D4A84D5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D6E3A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74E761E4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A34FD4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733A565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0F888C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0EF6323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F102CF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14:paraId="5A0573B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14:paraId="1E3566B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14:paraId="3BF48016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28A303D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10D6501C" w14:textId="77777777" w:rsidR="0047705C" w:rsidRDefault="0047705C"/>
        </w:tc>
        <w:tc>
          <w:tcPr>
            <w:tcW w:w="1276" w:type="dxa"/>
            <w:vMerge/>
          </w:tcPr>
          <w:p w14:paraId="08CBEADD" w14:textId="77777777" w:rsidR="0047705C" w:rsidRDefault="0047705C"/>
        </w:tc>
        <w:tc>
          <w:tcPr>
            <w:tcW w:w="1701" w:type="dxa"/>
            <w:vMerge/>
          </w:tcPr>
          <w:p w14:paraId="11FDC59A" w14:textId="77777777" w:rsidR="0047705C" w:rsidRDefault="0047705C"/>
        </w:tc>
        <w:tc>
          <w:tcPr>
            <w:tcW w:w="1276" w:type="dxa"/>
            <w:vMerge/>
          </w:tcPr>
          <w:p w14:paraId="4F9269F4" w14:textId="77777777" w:rsidR="0047705C" w:rsidRDefault="0047705C"/>
        </w:tc>
        <w:tc>
          <w:tcPr>
            <w:tcW w:w="1417" w:type="dxa"/>
            <w:vMerge/>
          </w:tcPr>
          <w:p w14:paraId="3EF79AA5" w14:textId="77777777" w:rsidR="0047705C" w:rsidRDefault="0047705C"/>
        </w:tc>
      </w:tr>
      <w:tr w:rsidR="0047705C" w14:paraId="5DA088A8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2DE2A529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6AE6CF36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33A84919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75</w:t>
            </w:r>
          </w:p>
        </w:tc>
        <w:tc>
          <w:tcPr>
            <w:tcW w:w="1701" w:type="dxa"/>
          </w:tcPr>
          <w:p w14:paraId="5A090EEF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14:paraId="288ED246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12,5</w:t>
            </w:r>
          </w:p>
        </w:tc>
        <w:tc>
          <w:tcPr>
            <w:tcW w:w="1417" w:type="dxa"/>
          </w:tcPr>
          <w:p w14:paraId="0A258D0B" w14:textId="475A8F45" w:rsidR="0047705C" w:rsidRPr="00B451AF" w:rsidRDefault="001452EF">
            <w:pPr>
              <w:rPr>
                <w:b/>
                <w:bCs/>
              </w:rPr>
            </w:pPr>
            <w:r>
              <w:rPr>
                <w:b/>
                <w:bCs/>
              </w:rPr>
              <w:t>76,33</w:t>
            </w:r>
          </w:p>
        </w:tc>
      </w:tr>
      <w:tr w:rsidR="0047705C" w14:paraId="570BBA24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72A76E91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1C49B334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26C958D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AB21CE3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E0B0211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575AF23C" w14:textId="77777777" w:rsidR="0047705C" w:rsidRPr="00B451AF" w:rsidRDefault="00B451AF">
            <w:pPr>
              <w:rPr>
                <w:b/>
                <w:bCs/>
              </w:rPr>
            </w:pPr>
            <w:r w:rsidRPr="00B451AF">
              <w:rPr>
                <w:b/>
                <w:bCs/>
              </w:rPr>
              <w:t>0</w:t>
            </w:r>
          </w:p>
        </w:tc>
      </w:tr>
      <w:tr w:rsidR="0047705C" w14:paraId="42F5F80A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77F0E8D1" w14:textId="77777777"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70208FC9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2C390795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75</w:t>
            </w:r>
          </w:p>
        </w:tc>
        <w:tc>
          <w:tcPr>
            <w:tcW w:w="1701" w:type="dxa"/>
          </w:tcPr>
          <w:p w14:paraId="22E4B8D2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14:paraId="3B931406" w14:textId="77777777" w:rsidR="0047705C" w:rsidRPr="00421D5D" w:rsidRDefault="00421D5D">
            <w:pPr>
              <w:rPr>
                <w:b/>
                <w:bCs/>
              </w:rPr>
            </w:pPr>
            <w:r w:rsidRPr="00421D5D">
              <w:rPr>
                <w:b/>
                <w:bCs/>
              </w:rPr>
              <w:t>12,5</w:t>
            </w:r>
          </w:p>
        </w:tc>
        <w:tc>
          <w:tcPr>
            <w:tcW w:w="1417" w:type="dxa"/>
          </w:tcPr>
          <w:p w14:paraId="14740BD0" w14:textId="1C220EC3" w:rsidR="0047705C" w:rsidRPr="00B451AF" w:rsidRDefault="001452EF">
            <w:pPr>
              <w:rPr>
                <w:b/>
                <w:bCs/>
              </w:rPr>
            </w:pPr>
            <w:r>
              <w:rPr>
                <w:b/>
                <w:bCs/>
              </w:rPr>
              <w:t>76,33</w:t>
            </w:r>
          </w:p>
        </w:tc>
      </w:tr>
    </w:tbl>
    <w:p w14:paraId="71396A6D" w14:textId="77777777" w:rsidR="00154071" w:rsidRDefault="00154071"/>
    <w:p w14:paraId="42B4CCC9" w14:textId="77777777" w:rsidR="007878BB" w:rsidRDefault="007878BB"/>
    <w:p w14:paraId="2D211828" w14:textId="77777777" w:rsidR="007878BB" w:rsidRDefault="007878BB"/>
    <w:p w14:paraId="69A887E7" w14:textId="77777777" w:rsidR="007878BB" w:rsidRDefault="007878BB"/>
    <w:p w14:paraId="01728CCD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22904CD2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II</w:t>
      </w:r>
      <w:r w:rsidR="00154071">
        <w:rPr>
          <w:b/>
          <w:bCs/>
          <w:sz w:val="24"/>
          <w:szCs w:val="24"/>
        </w:rPr>
        <w:t>.</w:t>
      </w:r>
    </w:p>
    <w:p w14:paraId="14DFDE8C" w14:textId="77777777" w:rsidR="00154071" w:rsidRDefault="00154071">
      <w:pPr>
        <w:pStyle w:val="Nadpis3"/>
        <w:rPr>
          <w:i w:val="0"/>
          <w:iCs w:val="0"/>
        </w:rPr>
      </w:pPr>
    </w:p>
    <w:p w14:paraId="6B69600F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449714AD" w14:textId="77777777" w:rsidR="00154071" w:rsidRDefault="00154071"/>
    <w:p w14:paraId="7300FE65" w14:textId="77777777" w:rsidR="00154071" w:rsidRDefault="00154071">
      <w:pPr>
        <w:rPr>
          <w:b/>
          <w:bCs/>
        </w:rPr>
      </w:pPr>
    </w:p>
    <w:p w14:paraId="082C68D3" w14:textId="77777777" w:rsidR="00154071" w:rsidRDefault="00154071">
      <w:pPr>
        <w:rPr>
          <w:b/>
          <w:bCs/>
        </w:rPr>
      </w:pPr>
    </w:p>
    <w:p w14:paraId="2ABE0B25" w14:textId="77777777" w:rsidR="007878BB" w:rsidRDefault="00154071">
      <w:pPr>
        <w:pStyle w:val="Zkladntext2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14:paraId="57BE4F86" w14:textId="77777777" w:rsidR="00B451AF" w:rsidRDefault="00B451AF">
      <w:pPr>
        <w:pStyle w:val="Zkladntext2"/>
        <w:rPr>
          <w:sz w:val="24"/>
          <w:szCs w:val="24"/>
        </w:rPr>
      </w:pPr>
    </w:p>
    <w:p w14:paraId="3AFDB3A7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proofErr w:type="spellStart"/>
      <w:r w:rsidRPr="00B451AF">
        <w:rPr>
          <w:b/>
          <w:bCs/>
          <w:sz w:val="24"/>
          <w:szCs w:val="24"/>
          <w:lang w:val="en-US"/>
        </w:rPr>
        <w:t>Mateřská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škola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pracuje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dle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vlastního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Školního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vzdělávac</w:t>
      </w:r>
      <w:r>
        <w:rPr>
          <w:b/>
          <w:bCs/>
          <w:sz w:val="24"/>
          <w:szCs w:val="24"/>
          <w:lang w:val="en-US"/>
        </w:rPr>
        <w:t>ího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programu</w:t>
      </w:r>
      <w:proofErr w:type="spellEnd"/>
      <w:r>
        <w:rPr>
          <w:b/>
          <w:bCs/>
          <w:sz w:val="24"/>
          <w:szCs w:val="24"/>
          <w:lang w:val="en-US"/>
        </w:rPr>
        <w:t xml:space="preserve"> pro </w:t>
      </w:r>
      <w:proofErr w:type="spellStart"/>
      <w:r>
        <w:rPr>
          <w:b/>
          <w:bCs/>
          <w:sz w:val="24"/>
          <w:szCs w:val="24"/>
          <w:lang w:val="en-US"/>
        </w:rPr>
        <w:t>mateřské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školy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 w:rsidRPr="00B451AF">
        <w:rPr>
          <w:b/>
          <w:bCs/>
          <w:sz w:val="24"/>
          <w:szCs w:val="24"/>
          <w:lang w:val="en-US"/>
        </w:rPr>
        <w:t xml:space="preserve">se </w:t>
      </w:r>
      <w:proofErr w:type="spellStart"/>
      <w:r w:rsidRPr="00B451AF">
        <w:rPr>
          <w:b/>
          <w:bCs/>
          <w:sz w:val="24"/>
          <w:szCs w:val="24"/>
          <w:lang w:val="en-US"/>
        </w:rPr>
        <w:t>zaměřením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na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r w:rsidRPr="00B451AF">
        <w:rPr>
          <w:b/>
          <w:bCs/>
          <w:sz w:val="24"/>
          <w:szCs w:val="24"/>
        </w:rPr>
        <w:t>"</w:t>
      </w:r>
      <w:proofErr w:type="spellStart"/>
      <w:r w:rsidRPr="00B451AF">
        <w:rPr>
          <w:b/>
          <w:bCs/>
          <w:sz w:val="24"/>
          <w:szCs w:val="24"/>
          <w:lang w:val="en-US"/>
        </w:rPr>
        <w:t>zdravý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lang w:val="en-US"/>
        </w:rPr>
        <w:t>životní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451AF">
        <w:rPr>
          <w:b/>
          <w:bCs/>
          <w:sz w:val="24"/>
          <w:szCs w:val="24"/>
          <w:lang w:val="en-US"/>
        </w:rPr>
        <w:t>styl</w:t>
      </w:r>
      <w:proofErr w:type="spellEnd"/>
      <w:r w:rsidRPr="00B451AF">
        <w:rPr>
          <w:sz w:val="24"/>
          <w:szCs w:val="24"/>
          <w:lang w:val="en-US"/>
        </w:rPr>
        <w:t>“</w:t>
      </w:r>
      <w:proofErr w:type="gram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Zaměřujeme</w:t>
      </w:r>
      <w:proofErr w:type="spellEnd"/>
      <w:r w:rsidRPr="00B451AF">
        <w:rPr>
          <w:sz w:val="24"/>
          <w:szCs w:val="24"/>
          <w:lang w:val="en-US"/>
        </w:rPr>
        <w:t xml:space="preserve"> se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všestranný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rozvoj</w:t>
      </w:r>
      <w:proofErr w:type="spellEnd"/>
      <w:r w:rsidRPr="00B451AF">
        <w:rPr>
          <w:sz w:val="24"/>
          <w:szCs w:val="24"/>
        </w:rPr>
        <w:t xml:space="preserve">                         </w:t>
      </w:r>
      <w:r w:rsidRPr="00B451AF">
        <w:rPr>
          <w:sz w:val="24"/>
          <w:szCs w:val="24"/>
          <w:lang w:val="en-US"/>
        </w:rPr>
        <w:t xml:space="preserve">a </w:t>
      </w:r>
      <w:proofErr w:type="spellStart"/>
      <w:r w:rsidRPr="00B451AF">
        <w:rPr>
          <w:sz w:val="24"/>
          <w:szCs w:val="24"/>
          <w:lang w:val="en-US"/>
        </w:rPr>
        <w:t>přípravu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život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vzdělávací</w:t>
      </w:r>
      <w:proofErr w:type="spellEnd"/>
      <w:r w:rsidRPr="00B451AF">
        <w:rPr>
          <w:sz w:val="24"/>
          <w:szCs w:val="24"/>
          <w:lang w:val="en-US"/>
        </w:rPr>
        <w:t xml:space="preserve"> program pro </w:t>
      </w:r>
      <w:proofErr w:type="spellStart"/>
      <w:r w:rsidRPr="00B451AF">
        <w:rPr>
          <w:sz w:val="24"/>
          <w:szCs w:val="24"/>
          <w:lang w:val="en-US"/>
        </w:rPr>
        <w:t>předškolní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vzdělávání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byl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vytvořen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        </w:t>
      </w:r>
      <w:r w:rsidRPr="00B451AF">
        <w:rPr>
          <w:sz w:val="24"/>
          <w:szCs w:val="24"/>
          <w:lang w:val="en-US"/>
        </w:rPr>
        <w:t xml:space="preserve">v </w:t>
      </w:r>
      <w:proofErr w:type="spellStart"/>
      <w:r w:rsidRPr="00B451AF">
        <w:rPr>
          <w:sz w:val="24"/>
          <w:szCs w:val="24"/>
          <w:lang w:val="en-US"/>
        </w:rPr>
        <w:t>souladu</w:t>
      </w:r>
      <w:proofErr w:type="spellEnd"/>
      <w:r w:rsidRPr="00B451AF">
        <w:rPr>
          <w:sz w:val="24"/>
          <w:szCs w:val="24"/>
          <w:lang w:val="en-US"/>
        </w:rPr>
        <w:t xml:space="preserve"> s RVP PV. ŠVP pro </w:t>
      </w:r>
      <w:proofErr w:type="spellStart"/>
      <w:r w:rsidRPr="00B451AF">
        <w:rPr>
          <w:sz w:val="24"/>
          <w:szCs w:val="24"/>
          <w:lang w:val="en-US"/>
        </w:rPr>
        <w:t>předškolní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vzdělávání</w:t>
      </w:r>
      <w:proofErr w:type="spellEnd"/>
      <w:r w:rsidRPr="00B451AF">
        <w:rPr>
          <w:sz w:val="24"/>
          <w:szCs w:val="24"/>
          <w:lang w:val="en-US"/>
        </w:rPr>
        <w:t xml:space="preserve"> s </w:t>
      </w:r>
      <w:proofErr w:type="spellStart"/>
      <w:r w:rsidRPr="00B451AF">
        <w:rPr>
          <w:sz w:val="24"/>
          <w:szCs w:val="24"/>
          <w:lang w:val="en-US"/>
        </w:rPr>
        <w:t>názvem</w:t>
      </w:r>
      <w:proofErr w:type="spellEnd"/>
      <w:r w:rsidRPr="00B451AF">
        <w:rPr>
          <w:sz w:val="24"/>
          <w:szCs w:val="24"/>
          <w:lang w:val="en-US"/>
        </w:rPr>
        <w:t xml:space="preserve"> "</w:t>
      </w:r>
      <w:proofErr w:type="spellStart"/>
      <w:r w:rsidRPr="00B451AF">
        <w:rPr>
          <w:sz w:val="24"/>
          <w:szCs w:val="24"/>
          <w:lang w:val="en-US"/>
        </w:rPr>
        <w:t>Učitel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ti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otevře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451AF">
        <w:rPr>
          <w:sz w:val="24"/>
          <w:szCs w:val="24"/>
          <w:lang w:val="en-US"/>
        </w:rPr>
        <w:t>dveře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r w:rsidRPr="00B451AF">
        <w:rPr>
          <w:sz w:val="24"/>
          <w:szCs w:val="24"/>
        </w:rPr>
        <w:t xml:space="preserve">  </w:t>
      </w:r>
      <w:proofErr w:type="gramEnd"/>
      <w:r w:rsidRPr="00B451AF">
        <w:rPr>
          <w:sz w:val="24"/>
          <w:szCs w:val="24"/>
        </w:rPr>
        <w:t xml:space="preserve">            </w:t>
      </w:r>
      <w:r w:rsidRPr="00B451AF">
        <w:rPr>
          <w:sz w:val="24"/>
          <w:szCs w:val="24"/>
          <w:lang w:val="en-US"/>
        </w:rPr>
        <w:t xml:space="preserve">ale </w:t>
      </w:r>
      <w:proofErr w:type="spellStart"/>
      <w:r w:rsidRPr="00B451AF">
        <w:rPr>
          <w:sz w:val="24"/>
          <w:szCs w:val="24"/>
          <w:lang w:val="en-US"/>
        </w:rPr>
        <w:t>vstoupit</w:t>
      </w:r>
      <w:proofErr w:type="spellEnd"/>
      <w:r w:rsidRPr="00B451AF">
        <w:rPr>
          <w:sz w:val="24"/>
          <w:szCs w:val="24"/>
          <w:lang w:val="en-US"/>
        </w:rPr>
        <w:t xml:space="preserve"> ...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musíš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sám</w:t>
      </w:r>
      <w:proofErr w:type="spellEnd"/>
      <w:r w:rsidRPr="00B451AF">
        <w:rPr>
          <w:sz w:val="24"/>
          <w:szCs w:val="24"/>
          <w:lang w:val="en-US"/>
        </w:rPr>
        <w:t xml:space="preserve">"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období</w:t>
      </w:r>
      <w:proofErr w:type="spellEnd"/>
      <w:r w:rsidRPr="00B451AF">
        <w:rPr>
          <w:sz w:val="24"/>
          <w:szCs w:val="24"/>
          <w:lang w:val="en-US"/>
        </w:rPr>
        <w:t xml:space="preserve"> 3 let. </w:t>
      </w:r>
      <w:r w:rsidRPr="00B451AF">
        <w:rPr>
          <w:sz w:val="24"/>
          <w:szCs w:val="24"/>
        </w:rPr>
        <w:t>P</w:t>
      </w:r>
      <w:proofErr w:type="spellStart"/>
      <w:r w:rsidRPr="00B451AF">
        <w:rPr>
          <w:sz w:val="24"/>
          <w:szCs w:val="24"/>
          <w:lang w:val="en-US"/>
        </w:rPr>
        <w:t>růběžně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je </w:t>
      </w:r>
      <w:proofErr w:type="spellStart"/>
      <w:r w:rsidRPr="00B451AF">
        <w:rPr>
          <w:sz w:val="24"/>
          <w:szCs w:val="24"/>
          <w:lang w:val="en-US"/>
        </w:rPr>
        <w:t>doplňován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aktualizován</w:t>
      </w:r>
      <w:proofErr w:type="spellEnd"/>
      <w:r w:rsidRPr="00B451AF">
        <w:rPr>
          <w:sz w:val="24"/>
          <w:szCs w:val="24"/>
          <w:lang w:val="en-US"/>
        </w:rPr>
        <w:t xml:space="preserve"> v </w:t>
      </w:r>
      <w:proofErr w:type="spellStart"/>
      <w:r w:rsidRPr="00B451AF">
        <w:rPr>
          <w:sz w:val="24"/>
          <w:szCs w:val="24"/>
          <w:lang w:val="en-US"/>
        </w:rPr>
        <w:t>souvislosti</w:t>
      </w:r>
      <w:proofErr w:type="spellEnd"/>
      <w:r w:rsidRPr="00B451AF">
        <w:rPr>
          <w:sz w:val="24"/>
          <w:szCs w:val="24"/>
          <w:lang w:val="en-US"/>
        </w:rPr>
        <w:t xml:space="preserve"> s </w:t>
      </w:r>
      <w:r w:rsidRPr="00B451AF">
        <w:rPr>
          <w:sz w:val="24"/>
          <w:szCs w:val="24"/>
        </w:rPr>
        <w:t>potřebami pedagogů, dětí a podmínek školy.</w:t>
      </w:r>
    </w:p>
    <w:p w14:paraId="31E1DDB1" w14:textId="77777777" w:rsidR="00B451AF" w:rsidRPr="00B451AF" w:rsidRDefault="00B451AF" w:rsidP="00B451AF">
      <w:pPr>
        <w:rPr>
          <w:b/>
          <w:bCs/>
          <w:sz w:val="24"/>
          <w:szCs w:val="24"/>
          <w:lang w:val="en-US"/>
        </w:rPr>
      </w:pPr>
    </w:p>
    <w:p w14:paraId="4102A8D7" w14:textId="77777777" w:rsidR="00B451AF" w:rsidRPr="00B451AF" w:rsidRDefault="00B451AF" w:rsidP="00B451AF">
      <w:pPr>
        <w:rPr>
          <w:sz w:val="24"/>
          <w:szCs w:val="24"/>
          <w:lang w:val="en-US"/>
        </w:rPr>
      </w:pP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Mateřská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škola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má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v </w:t>
      </w:r>
      <w:proofErr w:type="spellStart"/>
      <w:proofErr w:type="gramStart"/>
      <w:r w:rsidRPr="00B451AF">
        <w:rPr>
          <w:b/>
          <w:bCs/>
          <w:sz w:val="24"/>
          <w:szCs w:val="24"/>
          <w:u w:val="single"/>
          <w:lang w:val="en-US"/>
        </w:rPr>
        <w:t>rámci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Pr="00B451AF">
        <w:rPr>
          <w:b/>
          <w:bCs/>
          <w:sz w:val="24"/>
          <w:szCs w:val="24"/>
          <w:u w:val="single"/>
          <w:lang w:val="en-US"/>
        </w:rPr>
        <w:t>ŠVP</w:t>
      </w:r>
      <w:proofErr w:type="gramEnd"/>
      <w:r w:rsidRPr="00B451AF">
        <w:rPr>
          <w:b/>
          <w:bCs/>
          <w:sz w:val="24"/>
          <w:szCs w:val="24"/>
          <w:u w:val="single"/>
        </w:rPr>
        <w:t xml:space="preserve"> PV</w:t>
      </w:r>
      <w:r w:rsidRPr="00B451AF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zpracované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4 </w:t>
      </w: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dílčí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451AF">
        <w:rPr>
          <w:b/>
          <w:bCs/>
          <w:sz w:val="24"/>
          <w:szCs w:val="24"/>
          <w:u w:val="single"/>
          <w:lang w:val="en-US"/>
        </w:rPr>
        <w:t>projekty</w:t>
      </w:r>
      <w:proofErr w:type="spellEnd"/>
      <w:r w:rsidRPr="00B451AF">
        <w:rPr>
          <w:b/>
          <w:bCs/>
          <w:sz w:val="24"/>
          <w:szCs w:val="24"/>
          <w:u w:val="single"/>
          <w:lang w:val="en-US"/>
        </w:rPr>
        <w:t>:</w:t>
      </w:r>
    </w:p>
    <w:p w14:paraId="1E141C45" w14:textId="77777777" w:rsidR="00B451AF" w:rsidRPr="00B451AF" w:rsidRDefault="00B451AF" w:rsidP="00B451AF">
      <w:pPr>
        <w:jc w:val="both"/>
        <w:rPr>
          <w:b/>
          <w:bCs/>
          <w:sz w:val="24"/>
          <w:szCs w:val="24"/>
          <w:lang w:val="en-US"/>
        </w:rPr>
      </w:pPr>
    </w:p>
    <w:p w14:paraId="048D4695" w14:textId="77777777" w:rsidR="00B451AF" w:rsidRPr="00B451AF" w:rsidRDefault="00B451AF" w:rsidP="00B451AF">
      <w:pPr>
        <w:jc w:val="both"/>
        <w:rPr>
          <w:bCs/>
          <w:sz w:val="24"/>
          <w:szCs w:val="24"/>
          <w:lang w:val="en-US"/>
        </w:rPr>
      </w:pP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1.:  </w:t>
      </w:r>
      <w:proofErr w:type="spellStart"/>
      <w:r w:rsidRPr="00B451AF">
        <w:rPr>
          <w:bCs/>
          <w:sz w:val="24"/>
          <w:szCs w:val="24"/>
          <w:lang w:val="en-US"/>
        </w:rPr>
        <w:t>Prevence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sociálně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patologických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jevů</w:t>
      </w:r>
      <w:proofErr w:type="spellEnd"/>
      <w:r w:rsidRPr="00B451AF">
        <w:rPr>
          <w:bCs/>
          <w:sz w:val="24"/>
          <w:szCs w:val="24"/>
        </w:rPr>
        <w:t>.</w:t>
      </w:r>
    </w:p>
    <w:p w14:paraId="3AD9687E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</w:p>
    <w:p w14:paraId="418A839D" w14:textId="77777777" w:rsidR="00B451AF" w:rsidRPr="00B451AF" w:rsidRDefault="00B451AF" w:rsidP="00B451AF">
      <w:pPr>
        <w:tabs>
          <w:tab w:val="left" w:pos="8946"/>
          <w:tab w:val="left" w:pos="9372"/>
        </w:tabs>
        <w:ind w:right="-590"/>
        <w:jc w:val="both"/>
        <w:rPr>
          <w:bCs/>
          <w:sz w:val="24"/>
          <w:szCs w:val="24"/>
          <w:lang w:val="en-US"/>
        </w:rPr>
      </w:pP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2.: "</w:t>
      </w:r>
      <w:proofErr w:type="spellStart"/>
      <w:r w:rsidRPr="00B451AF">
        <w:rPr>
          <w:bCs/>
          <w:sz w:val="24"/>
          <w:szCs w:val="24"/>
          <w:lang w:val="en-US"/>
        </w:rPr>
        <w:t>Pyramidáček</w:t>
      </w:r>
      <w:proofErr w:type="spellEnd"/>
      <w:r w:rsidRPr="00B451AF">
        <w:rPr>
          <w:bCs/>
          <w:sz w:val="24"/>
          <w:szCs w:val="24"/>
          <w:lang w:val="en-US"/>
        </w:rPr>
        <w:t xml:space="preserve">" - program </w:t>
      </w:r>
      <w:proofErr w:type="spellStart"/>
      <w:r w:rsidRPr="00B451AF">
        <w:rPr>
          <w:bCs/>
          <w:sz w:val="24"/>
          <w:szCs w:val="24"/>
          <w:lang w:val="en-US"/>
        </w:rPr>
        <w:t>zaměřený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na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os</w:t>
      </w:r>
      <w:proofErr w:type="spellEnd"/>
      <w:r w:rsidRPr="00B451AF">
        <w:rPr>
          <w:bCs/>
          <w:sz w:val="24"/>
          <w:szCs w:val="24"/>
        </w:rPr>
        <w:t>v</w:t>
      </w:r>
      <w:proofErr w:type="spellStart"/>
      <w:r w:rsidRPr="00B451AF">
        <w:rPr>
          <w:bCs/>
          <w:sz w:val="24"/>
          <w:szCs w:val="24"/>
          <w:lang w:val="en-US"/>
        </w:rPr>
        <w:t>ojování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zdravého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životního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stylu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</w:p>
    <w:p w14:paraId="79E7EFB4" w14:textId="77777777" w:rsidR="00B451AF" w:rsidRPr="00B451AF" w:rsidRDefault="00B451AF" w:rsidP="00B451AF">
      <w:pPr>
        <w:tabs>
          <w:tab w:val="left" w:pos="8946"/>
          <w:tab w:val="left" w:pos="9372"/>
        </w:tabs>
        <w:ind w:right="-590"/>
        <w:jc w:val="both"/>
        <w:rPr>
          <w:bCs/>
          <w:sz w:val="24"/>
          <w:szCs w:val="24"/>
          <w:lang w:val="en-US"/>
        </w:rPr>
      </w:pPr>
      <w:r w:rsidRPr="00B451AF">
        <w:rPr>
          <w:bCs/>
          <w:sz w:val="24"/>
          <w:szCs w:val="24"/>
          <w:lang w:val="en-US"/>
        </w:rPr>
        <w:t xml:space="preserve">           </w:t>
      </w:r>
      <w:r>
        <w:rPr>
          <w:bCs/>
          <w:sz w:val="24"/>
          <w:szCs w:val="24"/>
          <w:lang w:val="en-US"/>
        </w:rPr>
        <w:t xml:space="preserve">     </w:t>
      </w:r>
      <w:r w:rsidRPr="00B451AF">
        <w:rPr>
          <w:bCs/>
          <w:sz w:val="24"/>
          <w:szCs w:val="24"/>
          <w:lang w:val="en-US"/>
        </w:rPr>
        <w:t xml:space="preserve"> a </w:t>
      </w:r>
      <w:proofErr w:type="spellStart"/>
      <w:r w:rsidRPr="00B451AF">
        <w:rPr>
          <w:bCs/>
          <w:sz w:val="24"/>
          <w:szCs w:val="24"/>
          <w:lang w:val="en-US"/>
        </w:rPr>
        <w:t>stravování</w:t>
      </w:r>
      <w:proofErr w:type="spellEnd"/>
      <w:r w:rsidRPr="00B451AF">
        <w:rPr>
          <w:bCs/>
          <w:sz w:val="24"/>
          <w:szCs w:val="24"/>
          <w:lang w:val="en-US"/>
        </w:rPr>
        <w:t>.</w:t>
      </w:r>
    </w:p>
    <w:p w14:paraId="51E3CC25" w14:textId="77777777" w:rsidR="00B451AF" w:rsidRPr="00B451AF" w:rsidRDefault="00B451AF" w:rsidP="00B451AF">
      <w:pPr>
        <w:tabs>
          <w:tab w:val="left" w:pos="8946"/>
          <w:tab w:val="left" w:pos="9372"/>
        </w:tabs>
        <w:ind w:right="-590"/>
        <w:jc w:val="both"/>
        <w:rPr>
          <w:sz w:val="24"/>
          <w:szCs w:val="24"/>
          <w:lang w:val="en-US"/>
        </w:rPr>
      </w:pPr>
    </w:p>
    <w:p w14:paraId="2B1B75BE" w14:textId="77777777" w:rsidR="00B451AF" w:rsidRPr="00B451AF" w:rsidRDefault="00B451AF" w:rsidP="00B451AF">
      <w:pPr>
        <w:ind w:right="-1016"/>
        <w:jc w:val="both"/>
        <w:rPr>
          <w:bCs/>
          <w:sz w:val="24"/>
          <w:szCs w:val="24"/>
          <w:lang w:val="en-US"/>
        </w:rPr>
      </w:pP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3.: "Alarm </w:t>
      </w:r>
      <w:proofErr w:type="spellStart"/>
      <w:r w:rsidRPr="00B451AF">
        <w:rPr>
          <w:bCs/>
          <w:sz w:val="24"/>
          <w:szCs w:val="24"/>
          <w:lang w:val="en-US"/>
        </w:rPr>
        <w:t>aneb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cestujeme</w:t>
      </w:r>
      <w:proofErr w:type="spellEnd"/>
      <w:r w:rsidRPr="00B451AF">
        <w:rPr>
          <w:bCs/>
          <w:sz w:val="24"/>
          <w:szCs w:val="24"/>
          <w:lang w:val="en-US"/>
        </w:rPr>
        <w:t xml:space="preserve"> s p</w:t>
      </w:r>
      <w:r w:rsidRPr="00B451AF">
        <w:rPr>
          <w:bCs/>
          <w:sz w:val="24"/>
          <w:szCs w:val="24"/>
        </w:rPr>
        <w:t>a</w:t>
      </w:r>
      <w:proofErr w:type="spellStart"/>
      <w:r w:rsidRPr="00B451AF">
        <w:rPr>
          <w:bCs/>
          <w:sz w:val="24"/>
          <w:szCs w:val="24"/>
          <w:lang w:val="en-US"/>
        </w:rPr>
        <w:t>nem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Vajíčkem</w:t>
      </w:r>
      <w:proofErr w:type="spellEnd"/>
      <w:r w:rsidRPr="00B451AF">
        <w:rPr>
          <w:bCs/>
          <w:sz w:val="24"/>
          <w:szCs w:val="24"/>
          <w:lang w:val="en-US"/>
        </w:rPr>
        <w:t xml:space="preserve">” - program </w:t>
      </w:r>
      <w:proofErr w:type="spellStart"/>
      <w:r w:rsidRPr="00B451AF">
        <w:rPr>
          <w:bCs/>
          <w:sz w:val="24"/>
          <w:szCs w:val="24"/>
          <w:lang w:val="en-US"/>
        </w:rPr>
        <w:t>zaměřený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na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osvojování</w:t>
      </w:r>
      <w:proofErr w:type="spellEnd"/>
      <w:r w:rsidRPr="00B451AF">
        <w:rPr>
          <w:bCs/>
          <w:sz w:val="24"/>
          <w:szCs w:val="24"/>
          <w:lang w:val="en-US"/>
        </w:rPr>
        <w:t xml:space="preserve">      </w:t>
      </w:r>
    </w:p>
    <w:p w14:paraId="5780CCBE" w14:textId="77777777" w:rsidR="00B451AF" w:rsidRPr="00B451AF" w:rsidRDefault="00B451AF" w:rsidP="00B451AF">
      <w:pPr>
        <w:ind w:right="-1016"/>
        <w:jc w:val="both"/>
        <w:rPr>
          <w:bCs/>
          <w:sz w:val="24"/>
          <w:szCs w:val="24"/>
          <w:lang w:val="en-US"/>
        </w:rPr>
      </w:pPr>
      <w:r w:rsidRPr="00B451AF">
        <w:rPr>
          <w:bCs/>
          <w:sz w:val="24"/>
          <w:szCs w:val="24"/>
          <w:lang w:val="en-US"/>
        </w:rPr>
        <w:t xml:space="preserve">            </w:t>
      </w:r>
      <w:r>
        <w:rPr>
          <w:bCs/>
          <w:sz w:val="24"/>
          <w:szCs w:val="24"/>
          <w:lang w:val="en-US"/>
        </w:rPr>
        <w:t xml:space="preserve">        </w:t>
      </w:r>
      <w:proofErr w:type="spellStart"/>
      <w:r w:rsidRPr="00B451AF">
        <w:rPr>
          <w:bCs/>
          <w:sz w:val="24"/>
          <w:szCs w:val="24"/>
          <w:lang w:val="en-US"/>
        </w:rPr>
        <w:t>znalostí</w:t>
      </w:r>
      <w:proofErr w:type="spellEnd"/>
      <w:r w:rsidRPr="00B451AF">
        <w:rPr>
          <w:bCs/>
          <w:sz w:val="24"/>
          <w:szCs w:val="24"/>
          <w:lang w:val="en-US"/>
        </w:rPr>
        <w:t xml:space="preserve"> a </w:t>
      </w:r>
      <w:proofErr w:type="spellStart"/>
      <w:r w:rsidRPr="00B451AF">
        <w:rPr>
          <w:bCs/>
          <w:sz w:val="24"/>
          <w:szCs w:val="24"/>
          <w:lang w:val="en-US"/>
        </w:rPr>
        <w:t>dovedností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potřebných</w:t>
      </w:r>
      <w:proofErr w:type="spellEnd"/>
      <w:r w:rsidRPr="00B451AF">
        <w:rPr>
          <w:bCs/>
          <w:sz w:val="24"/>
          <w:szCs w:val="24"/>
          <w:lang w:val="en-US"/>
        </w:rPr>
        <w:t xml:space="preserve"> k </w:t>
      </w:r>
      <w:proofErr w:type="spellStart"/>
      <w:r w:rsidRPr="00B451AF">
        <w:rPr>
          <w:bCs/>
          <w:sz w:val="24"/>
          <w:szCs w:val="24"/>
          <w:lang w:val="en-US"/>
        </w:rPr>
        <w:t>bezpečnému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chování</w:t>
      </w:r>
      <w:proofErr w:type="spellEnd"/>
      <w:r w:rsidRPr="00B451AF">
        <w:rPr>
          <w:bCs/>
          <w:sz w:val="24"/>
          <w:szCs w:val="24"/>
          <w:lang w:val="en-US"/>
        </w:rPr>
        <w:t xml:space="preserve"> v </w:t>
      </w:r>
      <w:proofErr w:type="spellStart"/>
      <w:r w:rsidRPr="00B451AF">
        <w:rPr>
          <w:bCs/>
          <w:sz w:val="24"/>
          <w:szCs w:val="24"/>
          <w:lang w:val="en-US"/>
        </w:rPr>
        <w:t>dopravě</w:t>
      </w:r>
      <w:proofErr w:type="spellEnd"/>
      <w:r w:rsidRPr="00B451AF">
        <w:rPr>
          <w:bCs/>
          <w:sz w:val="24"/>
          <w:szCs w:val="24"/>
          <w:lang w:val="en-US"/>
        </w:rPr>
        <w:t>.</w:t>
      </w:r>
    </w:p>
    <w:p w14:paraId="033B833F" w14:textId="77777777" w:rsidR="00B451AF" w:rsidRPr="00B451AF" w:rsidRDefault="00B451AF" w:rsidP="00B451AF">
      <w:pPr>
        <w:ind w:right="-1016"/>
        <w:jc w:val="both"/>
        <w:rPr>
          <w:bCs/>
          <w:sz w:val="24"/>
          <w:szCs w:val="24"/>
          <w:lang w:val="en-US"/>
        </w:rPr>
      </w:pPr>
    </w:p>
    <w:p w14:paraId="1D26C2C8" w14:textId="77777777" w:rsidR="00B451AF" w:rsidRPr="00B451AF" w:rsidRDefault="00B451AF" w:rsidP="00B451AF">
      <w:pPr>
        <w:jc w:val="both"/>
        <w:rPr>
          <w:bCs/>
          <w:sz w:val="24"/>
          <w:szCs w:val="24"/>
          <w:lang w:val="en-US"/>
        </w:rPr>
      </w:pP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4: "</w:t>
      </w:r>
      <w:proofErr w:type="spellStart"/>
      <w:r w:rsidRPr="00B451AF">
        <w:rPr>
          <w:bCs/>
          <w:sz w:val="24"/>
          <w:szCs w:val="24"/>
          <w:lang w:val="en-US"/>
        </w:rPr>
        <w:t>Objevujeme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svět</w:t>
      </w:r>
      <w:proofErr w:type="spellEnd"/>
      <w:r w:rsidRPr="00B451AF">
        <w:rPr>
          <w:bCs/>
          <w:sz w:val="24"/>
          <w:szCs w:val="24"/>
          <w:lang w:val="en-US"/>
        </w:rPr>
        <w:t xml:space="preserve"> s </w:t>
      </w:r>
      <w:proofErr w:type="spellStart"/>
      <w:r w:rsidRPr="00B451AF">
        <w:rPr>
          <w:bCs/>
          <w:sz w:val="24"/>
          <w:szCs w:val="24"/>
          <w:lang w:val="en-US"/>
        </w:rPr>
        <w:t>vílou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Kapičkou</w:t>
      </w:r>
      <w:proofErr w:type="spellEnd"/>
      <w:r w:rsidRPr="00B451AF">
        <w:rPr>
          <w:bCs/>
          <w:sz w:val="24"/>
          <w:szCs w:val="24"/>
          <w:lang w:val="en-US"/>
        </w:rPr>
        <w:t xml:space="preserve">" program k </w:t>
      </w:r>
      <w:proofErr w:type="spellStart"/>
      <w:r w:rsidRPr="00B451AF">
        <w:rPr>
          <w:bCs/>
          <w:sz w:val="24"/>
          <w:szCs w:val="24"/>
          <w:lang w:val="en-US"/>
        </w:rPr>
        <w:t>naplňování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cílů</w:t>
      </w:r>
      <w:proofErr w:type="spellEnd"/>
      <w:r w:rsidRPr="00B451AF">
        <w:rPr>
          <w:bCs/>
          <w:sz w:val="24"/>
          <w:szCs w:val="24"/>
          <w:lang w:val="en-US"/>
        </w:rPr>
        <w:t xml:space="preserve">   </w:t>
      </w:r>
    </w:p>
    <w:p w14:paraId="730B43A7" w14:textId="77777777" w:rsidR="00B451AF" w:rsidRPr="00B451AF" w:rsidRDefault="00B451AF" w:rsidP="00B451AF">
      <w:pPr>
        <w:jc w:val="both"/>
        <w:rPr>
          <w:bCs/>
          <w:sz w:val="24"/>
          <w:szCs w:val="24"/>
          <w:lang w:val="en-US"/>
        </w:rPr>
      </w:pPr>
      <w:r w:rsidRPr="00B451AF">
        <w:rPr>
          <w:bCs/>
          <w:sz w:val="24"/>
          <w:szCs w:val="24"/>
          <w:lang w:val="en-US"/>
        </w:rPr>
        <w:t xml:space="preserve">         </w:t>
      </w:r>
      <w:r>
        <w:rPr>
          <w:bCs/>
          <w:sz w:val="24"/>
          <w:szCs w:val="24"/>
          <w:lang w:val="en-US"/>
        </w:rPr>
        <w:t xml:space="preserve">      </w:t>
      </w:r>
      <w:r w:rsidRPr="00B451AF">
        <w:rPr>
          <w:bCs/>
          <w:sz w:val="24"/>
          <w:szCs w:val="24"/>
          <w:lang w:val="en-US"/>
        </w:rPr>
        <w:t xml:space="preserve">   Enviro</w:t>
      </w:r>
      <w:r w:rsidR="00F6124C">
        <w:rPr>
          <w:bCs/>
          <w:sz w:val="24"/>
          <w:szCs w:val="24"/>
        </w:rPr>
        <w:t>n</w:t>
      </w:r>
      <w:proofErr w:type="spellStart"/>
      <w:r w:rsidRPr="00B451AF">
        <w:rPr>
          <w:bCs/>
          <w:sz w:val="24"/>
          <w:szCs w:val="24"/>
          <w:lang w:val="en-US"/>
        </w:rPr>
        <w:t>mentální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výchovy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dětí</w:t>
      </w:r>
      <w:proofErr w:type="spellEnd"/>
      <w:r w:rsidRPr="00B451AF">
        <w:rPr>
          <w:bCs/>
          <w:sz w:val="24"/>
          <w:szCs w:val="24"/>
          <w:lang w:val="en-US"/>
        </w:rPr>
        <w:t xml:space="preserve"> v MŠ.</w:t>
      </w:r>
    </w:p>
    <w:p w14:paraId="122F5C13" w14:textId="77777777" w:rsidR="00B451AF" w:rsidRPr="00B451AF" w:rsidRDefault="00B451AF" w:rsidP="00B451AF">
      <w:pPr>
        <w:jc w:val="both"/>
        <w:rPr>
          <w:bCs/>
          <w:sz w:val="24"/>
          <w:szCs w:val="24"/>
          <w:lang w:val="en-US"/>
        </w:rPr>
      </w:pPr>
    </w:p>
    <w:p w14:paraId="3DEC08DD" w14:textId="77777777" w:rsidR="00B451AF" w:rsidRPr="00B451AF" w:rsidRDefault="00B451AF" w:rsidP="00B451AF">
      <w:pPr>
        <w:jc w:val="both"/>
        <w:rPr>
          <w:bCs/>
          <w:sz w:val="24"/>
          <w:szCs w:val="24"/>
          <w:lang w:val="en-US"/>
        </w:rPr>
      </w:pPr>
      <w:r w:rsidRPr="00B451AF">
        <w:rPr>
          <w:bCs/>
          <w:sz w:val="24"/>
          <w:szCs w:val="24"/>
          <w:lang w:val="en-US"/>
        </w:rPr>
        <w:t xml:space="preserve">         </w:t>
      </w: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2</w:t>
      </w:r>
      <w:r w:rsidRPr="00B451AF">
        <w:rPr>
          <w:bCs/>
          <w:sz w:val="24"/>
          <w:szCs w:val="24"/>
        </w:rPr>
        <w:t>.</w:t>
      </w:r>
      <w:r w:rsidRPr="00B451AF">
        <w:rPr>
          <w:bCs/>
          <w:sz w:val="24"/>
          <w:szCs w:val="24"/>
          <w:lang w:val="en-US"/>
        </w:rPr>
        <w:t xml:space="preserve"> 3</w:t>
      </w:r>
      <w:r w:rsidRPr="00B451A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,</w:t>
      </w:r>
      <w:r w:rsidRPr="00B451AF">
        <w:rPr>
          <w:bCs/>
          <w:sz w:val="24"/>
          <w:szCs w:val="24"/>
          <w:lang w:val="en-US"/>
        </w:rPr>
        <w:t>4</w:t>
      </w:r>
      <w:r w:rsidRPr="00B451AF">
        <w:rPr>
          <w:bCs/>
          <w:sz w:val="24"/>
          <w:szCs w:val="24"/>
        </w:rPr>
        <w:t>.</w:t>
      </w:r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zařazujeme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postupně</w:t>
      </w:r>
      <w:proofErr w:type="spellEnd"/>
      <w:r w:rsidRPr="00B451AF">
        <w:rPr>
          <w:bCs/>
          <w:sz w:val="24"/>
          <w:szCs w:val="24"/>
        </w:rPr>
        <w:t>,</w:t>
      </w:r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každý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rok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jeden</w:t>
      </w:r>
      <w:proofErr w:type="spellEnd"/>
      <w:r w:rsidRPr="00B451AF">
        <w:rPr>
          <w:bCs/>
          <w:sz w:val="24"/>
          <w:szCs w:val="24"/>
          <w:lang w:val="en-US"/>
        </w:rPr>
        <w:t xml:space="preserve">, </w:t>
      </w:r>
      <w:proofErr w:type="spellStart"/>
      <w:r w:rsidRPr="00B451AF">
        <w:rPr>
          <w:bCs/>
          <w:sz w:val="24"/>
          <w:szCs w:val="24"/>
          <w:lang w:val="en-US"/>
        </w:rPr>
        <w:t>projekt</w:t>
      </w:r>
      <w:proofErr w:type="spellEnd"/>
      <w:r w:rsidRPr="00B451AF">
        <w:rPr>
          <w:bCs/>
          <w:sz w:val="24"/>
          <w:szCs w:val="24"/>
          <w:lang w:val="en-US"/>
        </w:rPr>
        <w:t xml:space="preserve"> 1</w:t>
      </w:r>
      <w:r w:rsidRPr="00B451AF">
        <w:rPr>
          <w:bCs/>
          <w:sz w:val="24"/>
          <w:szCs w:val="24"/>
        </w:rPr>
        <w:t>.</w:t>
      </w:r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zařazujeme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každý</w:t>
      </w:r>
      <w:proofErr w:type="spellEnd"/>
      <w:r w:rsidRPr="00B451AF">
        <w:rPr>
          <w:bCs/>
          <w:sz w:val="24"/>
          <w:szCs w:val="24"/>
          <w:lang w:val="en-US"/>
        </w:rPr>
        <w:t xml:space="preserve"> </w:t>
      </w:r>
      <w:proofErr w:type="spellStart"/>
      <w:r w:rsidRPr="00B451AF">
        <w:rPr>
          <w:bCs/>
          <w:sz w:val="24"/>
          <w:szCs w:val="24"/>
          <w:lang w:val="en-US"/>
        </w:rPr>
        <w:t>rok</w:t>
      </w:r>
      <w:proofErr w:type="spellEnd"/>
      <w:r w:rsidRPr="00B451AF">
        <w:rPr>
          <w:bCs/>
          <w:sz w:val="24"/>
          <w:szCs w:val="24"/>
          <w:lang w:val="en-US"/>
        </w:rPr>
        <w:t>.</w:t>
      </w:r>
    </w:p>
    <w:p w14:paraId="231CD676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</w:p>
    <w:p w14:paraId="245C2DFB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r w:rsidRPr="00B451AF">
        <w:rPr>
          <w:sz w:val="24"/>
          <w:szCs w:val="24"/>
          <w:lang w:val="en-US"/>
        </w:rPr>
        <w:t xml:space="preserve">   </w:t>
      </w:r>
      <w:r w:rsidRPr="00B451AF">
        <w:rPr>
          <w:sz w:val="24"/>
          <w:szCs w:val="24"/>
        </w:rPr>
        <w:t xml:space="preserve">  </w:t>
      </w:r>
      <w:r w:rsidRPr="00B451AF">
        <w:rPr>
          <w:sz w:val="24"/>
          <w:szCs w:val="24"/>
          <w:lang w:val="en-US"/>
        </w:rPr>
        <w:t>V </w:t>
      </w:r>
      <w:proofErr w:type="spellStart"/>
      <w:r w:rsidRPr="00B451AF">
        <w:rPr>
          <w:sz w:val="24"/>
          <w:szCs w:val="24"/>
          <w:lang w:val="en-US"/>
        </w:rPr>
        <w:t>naší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mateřské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škole</w:t>
      </w:r>
      <w:proofErr w:type="spellEnd"/>
      <w:r w:rsidRPr="00B451AF">
        <w:rPr>
          <w:sz w:val="24"/>
          <w:szCs w:val="24"/>
          <w:lang w:val="en-US"/>
        </w:rPr>
        <w:t xml:space="preserve"> se </w:t>
      </w:r>
      <w:proofErr w:type="gramStart"/>
      <w:r w:rsidRPr="00B451AF">
        <w:rPr>
          <w:sz w:val="24"/>
          <w:szCs w:val="24"/>
        </w:rPr>
        <w:t xml:space="preserve">vzdělávání  </w:t>
      </w:r>
      <w:proofErr w:type="spellStart"/>
      <w:r w:rsidRPr="00B451AF">
        <w:rPr>
          <w:sz w:val="24"/>
          <w:szCs w:val="24"/>
          <w:lang w:val="en-US"/>
        </w:rPr>
        <w:t>váže</w:t>
      </w:r>
      <w:proofErr w:type="spellEnd"/>
      <w:proofErr w:type="gramEnd"/>
      <w:r w:rsidRPr="00B451AF">
        <w:rPr>
          <w:sz w:val="24"/>
          <w:szCs w:val="24"/>
          <w:lang w:val="en-US"/>
        </w:rPr>
        <w:t xml:space="preserve"> k </w:t>
      </w:r>
      <w:proofErr w:type="spellStart"/>
      <w:r w:rsidRPr="00B451AF">
        <w:rPr>
          <w:sz w:val="24"/>
          <w:szCs w:val="24"/>
          <w:lang w:val="en-US"/>
        </w:rPr>
        <w:t>obecným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potřebám</w:t>
      </w:r>
      <w:proofErr w:type="spellEnd"/>
      <w:r w:rsidRPr="00B451AF">
        <w:rPr>
          <w:sz w:val="24"/>
          <w:szCs w:val="24"/>
          <w:lang w:val="en-US"/>
        </w:rPr>
        <w:t xml:space="preserve">  </w:t>
      </w:r>
      <w:r w:rsidRPr="00B451AF">
        <w:rPr>
          <w:sz w:val="24"/>
          <w:szCs w:val="24"/>
        </w:rPr>
        <w:t xml:space="preserve">dětí </w:t>
      </w:r>
      <w:proofErr w:type="spellStart"/>
      <w:r w:rsidRPr="00B451AF">
        <w:rPr>
          <w:sz w:val="24"/>
          <w:szCs w:val="24"/>
          <w:lang w:val="en-US"/>
        </w:rPr>
        <w:t>daný</w:t>
      </w:r>
      <w:proofErr w:type="spellEnd"/>
      <w:r w:rsidRPr="00B451AF">
        <w:rPr>
          <w:sz w:val="24"/>
          <w:szCs w:val="24"/>
        </w:rPr>
        <w:t>ch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věkem</w:t>
      </w:r>
      <w:proofErr w:type="spellEnd"/>
    </w:p>
    <w:p w14:paraId="7F5CCA1A" w14:textId="77777777" w:rsidR="00B451AF" w:rsidRPr="00B451AF" w:rsidRDefault="00B451AF" w:rsidP="00B451AF">
      <w:pPr>
        <w:jc w:val="both"/>
        <w:rPr>
          <w:sz w:val="24"/>
          <w:szCs w:val="24"/>
        </w:rPr>
      </w:pPr>
      <w:r w:rsidRPr="00B451AF">
        <w:rPr>
          <w:sz w:val="24"/>
          <w:szCs w:val="24"/>
        </w:rPr>
        <w:t xml:space="preserve"> a</w:t>
      </w:r>
      <w:r w:rsidRPr="00B451AF">
        <w:rPr>
          <w:sz w:val="24"/>
          <w:szCs w:val="24"/>
          <w:lang w:val="en-US"/>
        </w:rPr>
        <w:t xml:space="preserve"> k </w:t>
      </w:r>
      <w:proofErr w:type="spellStart"/>
      <w:r w:rsidRPr="00B451AF">
        <w:rPr>
          <w:sz w:val="24"/>
          <w:szCs w:val="24"/>
          <w:lang w:val="en-US"/>
        </w:rPr>
        <w:t>jejich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individuálním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potřebám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Škola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vytv</w:t>
      </w:r>
      <w:r w:rsidRPr="00B451AF">
        <w:rPr>
          <w:sz w:val="24"/>
          <w:szCs w:val="24"/>
        </w:rPr>
        <w:t>áří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vhodné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podnětné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zajímavé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obsahově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bohaté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prostředí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S</w:t>
      </w:r>
      <w:proofErr w:type="spellStart"/>
      <w:r w:rsidRPr="00B451AF">
        <w:rPr>
          <w:sz w:val="24"/>
          <w:szCs w:val="24"/>
          <w:lang w:val="en-US"/>
        </w:rPr>
        <w:t>polečně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>jsme nastavili  optimální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</w:t>
      </w:r>
      <w:r w:rsidR="00F6124C">
        <w:rPr>
          <w:sz w:val="24"/>
          <w:szCs w:val="24"/>
          <w:lang w:val="en-US"/>
        </w:rPr>
        <w:t>dmínky</w:t>
      </w:r>
      <w:proofErr w:type="spellEnd"/>
      <w:r w:rsidR="00F6124C">
        <w:rPr>
          <w:sz w:val="24"/>
          <w:szCs w:val="24"/>
          <w:lang w:val="en-US"/>
        </w:rPr>
        <w:t xml:space="preserve"> pro  </w:t>
      </w:r>
      <w:proofErr w:type="spellStart"/>
      <w:r w:rsidR="00F6124C">
        <w:rPr>
          <w:sz w:val="24"/>
          <w:szCs w:val="24"/>
          <w:lang w:val="en-US"/>
        </w:rPr>
        <w:t>naplňování</w:t>
      </w:r>
      <w:proofErr w:type="spellEnd"/>
      <w:r w:rsidR="00F6124C">
        <w:rPr>
          <w:sz w:val="24"/>
          <w:szCs w:val="24"/>
          <w:lang w:val="en-US"/>
        </w:rPr>
        <w:t xml:space="preserve">  </w:t>
      </w:r>
      <w:proofErr w:type="spellStart"/>
      <w:r w:rsidR="00F6124C">
        <w:rPr>
          <w:sz w:val="24"/>
          <w:szCs w:val="24"/>
          <w:lang w:val="en-US"/>
        </w:rPr>
        <w:t>cílů</w:t>
      </w:r>
      <w:proofErr w:type="spellEnd"/>
      <w:r w:rsidR="00F6124C">
        <w:rPr>
          <w:sz w:val="24"/>
          <w:szCs w:val="24"/>
          <w:lang w:val="en-US"/>
        </w:rPr>
        <w:t xml:space="preserve"> </w:t>
      </w:r>
      <w:proofErr w:type="spellStart"/>
      <w:r w:rsidR="00F6124C">
        <w:rPr>
          <w:sz w:val="24"/>
          <w:szCs w:val="24"/>
          <w:lang w:val="en-US"/>
        </w:rPr>
        <w:t>výchovně</w:t>
      </w:r>
      <w:proofErr w:type="spellEnd"/>
      <w:r w:rsidR="00F6124C">
        <w:rPr>
          <w:sz w:val="24"/>
          <w:szCs w:val="24"/>
          <w:lang w:val="en-US"/>
        </w:rPr>
        <w:t xml:space="preserve"> </w:t>
      </w:r>
      <w:proofErr w:type="spellStart"/>
      <w:r w:rsidR="00F6124C">
        <w:rPr>
          <w:sz w:val="24"/>
          <w:szCs w:val="24"/>
          <w:lang w:val="en-US"/>
        </w:rPr>
        <w:t>vzdělávací</w:t>
      </w:r>
      <w:proofErr w:type="spellEnd"/>
      <w:r w:rsidR="00F6124C">
        <w:rPr>
          <w:sz w:val="24"/>
          <w:szCs w:val="24"/>
          <w:lang w:val="en-US"/>
        </w:rPr>
        <w:t xml:space="preserve"> </w:t>
      </w:r>
      <w:proofErr w:type="spellStart"/>
      <w:r w:rsidR="00F6124C">
        <w:rPr>
          <w:sz w:val="24"/>
          <w:szCs w:val="24"/>
          <w:lang w:val="en-US"/>
        </w:rPr>
        <w:t>práce</w:t>
      </w:r>
      <w:proofErr w:type="spellEnd"/>
      <w:r w:rsidRPr="00B451AF">
        <w:rPr>
          <w:sz w:val="24"/>
          <w:szCs w:val="24"/>
          <w:lang w:val="en-US"/>
        </w:rPr>
        <w:t xml:space="preserve"> v </w:t>
      </w:r>
      <w:proofErr w:type="spellStart"/>
      <w:r w:rsidRPr="00B451AF">
        <w:rPr>
          <w:sz w:val="24"/>
          <w:szCs w:val="24"/>
          <w:lang w:val="en-US"/>
        </w:rPr>
        <w:t>každodenních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činnostech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situací</w:t>
      </w:r>
      <w:proofErr w:type="spellEnd"/>
      <w:r w:rsidRPr="00B451AF">
        <w:rPr>
          <w:sz w:val="24"/>
          <w:szCs w:val="24"/>
        </w:rPr>
        <w:t>ch - a</w:t>
      </w:r>
      <w:proofErr w:type="spellStart"/>
      <w:r>
        <w:rPr>
          <w:sz w:val="24"/>
          <w:szCs w:val="24"/>
          <w:lang w:val="en-US"/>
        </w:rPr>
        <w:t>tmosféra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vzájemné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vztahy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příklad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spolupráce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komunikace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Uplatňujeme výběr vhodn</w:t>
      </w:r>
      <w:r>
        <w:rPr>
          <w:sz w:val="24"/>
          <w:szCs w:val="24"/>
        </w:rPr>
        <w:t xml:space="preserve">ých metod a forem práce - hru, </w:t>
      </w:r>
      <w:r w:rsidRPr="00B451AF">
        <w:rPr>
          <w:sz w:val="24"/>
          <w:szCs w:val="24"/>
        </w:rPr>
        <w:t xml:space="preserve">prožitkové </w:t>
      </w:r>
      <w:r w:rsidRPr="00B451AF">
        <w:rPr>
          <w:sz w:val="24"/>
          <w:szCs w:val="24"/>
        </w:rPr>
        <w:lastRenderedPageBreak/>
        <w:t xml:space="preserve">učení, </w:t>
      </w:r>
      <w:r>
        <w:rPr>
          <w:sz w:val="24"/>
          <w:szCs w:val="24"/>
        </w:rPr>
        <w:t xml:space="preserve">individuální a skupinové </w:t>
      </w:r>
      <w:r w:rsidRPr="00B451AF">
        <w:rPr>
          <w:sz w:val="24"/>
          <w:szCs w:val="24"/>
        </w:rPr>
        <w:t>činnosti zaměřené na jednotlivé oblasti rozvoje dětí - biologickou, psychologickou, interpersonální, sociálně kulturní, environmentální. Nedílnou součástí jsou aktivity zaměřené na přirozený rozvoj osobnosti dítěte.</w:t>
      </w:r>
    </w:p>
    <w:p w14:paraId="25C23212" w14:textId="77777777" w:rsidR="00B451AF" w:rsidRPr="00B451AF" w:rsidRDefault="00B451AF" w:rsidP="00B451AF">
      <w:pPr>
        <w:jc w:val="both"/>
        <w:rPr>
          <w:sz w:val="24"/>
          <w:szCs w:val="24"/>
        </w:rPr>
      </w:pPr>
      <w:r w:rsidRPr="00B451AF">
        <w:rPr>
          <w:sz w:val="24"/>
          <w:szCs w:val="24"/>
        </w:rPr>
        <w:t>Vývoj dětí průběžně pečlivě sledujeme. Pokroky každého dítěte vyhodnocujem</w:t>
      </w:r>
      <w:r>
        <w:rPr>
          <w:sz w:val="24"/>
          <w:szCs w:val="24"/>
        </w:rPr>
        <w:t>e</w:t>
      </w:r>
      <w:r w:rsidRPr="00B451AF">
        <w:rPr>
          <w:sz w:val="24"/>
          <w:szCs w:val="24"/>
        </w:rPr>
        <w:t xml:space="preserve"> v pedagogické diagnostice a vyvozujeme závěry pro další rozvoj. S rodiči o dětech hovoříme průběžně, v případě potřeby se s rodiči scházíme po předešlé domluvě. Pro rodiče dětí organizujeme v průběhu školního roku hovorové hodiny.</w:t>
      </w:r>
    </w:p>
    <w:p w14:paraId="2607A24D" w14:textId="0C273551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Režim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 w:rsidRPr="00B451AF">
        <w:rPr>
          <w:sz w:val="24"/>
          <w:szCs w:val="24"/>
          <w:lang w:val="en-US"/>
        </w:rPr>
        <w:t>flexibilní</w:t>
      </w:r>
      <w:proofErr w:type="spellEnd"/>
      <w:r w:rsidRPr="00B451AF">
        <w:rPr>
          <w:sz w:val="24"/>
          <w:szCs w:val="24"/>
          <w:lang w:val="en-US"/>
        </w:rPr>
        <w:t>. Db</w:t>
      </w:r>
      <w:proofErr w:type="spellStart"/>
      <w:r w:rsidRPr="00B451AF">
        <w:rPr>
          <w:sz w:val="24"/>
          <w:szCs w:val="24"/>
        </w:rPr>
        <w:t>áme</w:t>
      </w:r>
      <w:proofErr w:type="spellEnd"/>
      <w:r w:rsidR="00C1340B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uplatnění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="008D36D3">
        <w:rPr>
          <w:sz w:val="24"/>
          <w:szCs w:val="24"/>
          <w:lang w:val="en-US"/>
        </w:rPr>
        <w:t>každého</w:t>
      </w:r>
      <w:proofErr w:type="spellEnd"/>
      <w:r w:rsidR="008D36D3">
        <w:rPr>
          <w:sz w:val="24"/>
          <w:szCs w:val="24"/>
          <w:lang w:val="en-US"/>
        </w:rPr>
        <w:t xml:space="preserve"> </w:t>
      </w:r>
      <w:proofErr w:type="spellStart"/>
      <w:r w:rsidR="008D36D3">
        <w:rPr>
          <w:sz w:val="24"/>
          <w:szCs w:val="24"/>
          <w:lang w:val="en-US"/>
        </w:rPr>
        <w:t>dítěte</w:t>
      </w:r>
      <w:proofErr w:type="spellEnd"/>
      <w:r w:rsidR="008D36D3">
        <w:rPr>
          <w:sz w:val="24"/>
          <w:szCs w:val="24"/>
          <w:lang w:val="en-US"/>
        </w:rPr>
        <w:t>,</w:t>
      </w:r>
      <w:r w:rsidRPr="00B451AF">
        <w:rPr>
          <w:sz w:val="24"/>
          <w:szCs w:val="24"/>
          <w:lang w:val="en-US"/>
        </w:rPr>
        <w:t xml:space="preserve"> a</w:t>
      </w:r>
      <w:r w:rsidRPr="00B451AF">
        <w:rPr>
          <w:sz w:val="24"/>
          <w:szCs w:val="24"/>
        </w:rPr>
        <w:t xml:space="preserve"> to</w:t>
      </w:r>
      <w:r w:rsidRPr="00B451AF">
        <w:rPr>
          <w:sz w:val="24"/>
          <w:szCs w:val="24"/>
          <w:lang w:val="en-US"/>
        </w:rPr>
        <w:t xml:space="preserve"> v </w:t>
      </w:r>
      <w:proofErr w:type="spellStart"/>
      <w:r w:rsidRPr="00B451AF">
        <w:rPr>
          <w:sz w:val="24"/>
          <w:szCs w:val="24"/>
          <w:lang w:val="en-US"/>
        </w:rPr>
        <w:t>uspo</w:t>
      </w:r>
      <w:r w:rsidR="008D36D3">
        <w:rPr>
          <w:sz w:val="24"/>
          <w:szCs w:val="24"/>
          <w:lang w:val="en-US"/>
        </w:rPr>
        <w:t>kojování</w:t>
      </w:r>
      <w:proofErr w:type="spellEnd"/>
      <w:r w:rsidR="008D36D3">
        <w:rPr>
          <w:sz w:val="24"/>
          <w:szCs w:val="24"/>
          <w:lang w:val="en-US"/>
        </w:rPr>
        <w:t xml:space="preserve"> </w:t>
      </w:r>
      <w:proofErr w:type="spellStart"/>
      <w:r w:rsidR="008D36D3">
        <w:rPr>
          <w:sz w:val="24"/>
          <w:szCs w:val="24"/>
          <w:lang w:val="en-US"/>
        </w:rPr>
        <w:t>fyziologických</w:t>
      </w:r>
      <w:proofErr w:type="spellEnd"/>
      <w:r w:rsidR="008D36D3">
        <w:rPr>
          <w:sz w:val="24"/>
          <w:szCs w:val="24"/>
          <w:lang w:val="en-US"/>
        </w:rPr>
        <w:t xml:space="preserve"> </w:t>
      </w:r>
      <w:proofErr w:type="spellStart"/>
      <w:r w:rsidR="008D36D3">
        <w:rPr>
          <w:sz w:val="24"/>
          <w:szCs w:val="24"/>
          <w:lang w:val="en-US"/>
        </w:rPr>
        <w:t>potřeb</w:t>
      </w:r>
      <w:proofErr w:type="spellEnd"/>
      <w:r w:rsidR="008D36D3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střídání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aktivit</w:t>
      </w:r>
      <w:proofErr w:type="spellEnd"/>
      <w:r w:rsidRPr="00B451AF">
        <w:rPr>
          <w:sz w:val="24"/>
          <w:szCs w:val="24"/>
        </w:rPr>
        <w:t xml:space="preserve"> i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odpočinku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Striktně</w:t>
      </w:r>
      <w:proofErr w:type="spellEnd"/>
      <w:r w:rsidRPr="00B451AF">
        <w:rPr>
          <w:sz w:val="24"/>
          <w:szCs w:val="24"/>
          <w:lang w:val="en-US"/>
        </w:rPr>
        <w:t xml:space="preserve"> je </w:t>
      </w:r>
      <w:proofErr w:type="spellStart"/>
      <w:r w:rsidRPr="00B451AF">
        <w:rPr>
          <w:sz w:val="24"/>
          <w:szCs w:val="24"/>
          <w:lang w:val="en-US"/>
        </w:rPr>
        <w:t>stanoven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pouze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čas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pobytu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venku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odpovídající</w:t>
      </w:r>
      <w:proofErr w:type="spellEnd"/>
      <w:r w:rsidRPr="00B451AF">
        <w:rPr>
          <w:sz w:val="24"/>
          <w:szCs w:val="24"/>
          <w:lang w:val="en-US"/>
        </w:rPr>
        <w:t xml:space="preserve"> interval </w:t>
      </w:r>
      <w:proofErr w:type="spellStart"/>
      <w:r w:rsidRPr="00B451AF">
        <w:rPr>
          <w:sz w:val="24"/>
          <w:szCs w:val="24"/>
          <w:lang w:val="en-US"/>
        </w:rPr>
        <w:t>mezi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jídly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Uspořádáním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dne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respekt</w:t>
      </w:r>
      <w:r w:rsidRPr="00B451AF">
        <w:rPr>
          <w:sz w:val="24"/>
          <w:szCs w:val="24"/>
        </w:rPr>
        <w:t>ujeme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biorytmus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dáv</w:t>
      </w:r>
      <w:r w:rsidRPr="00B451AF">
        <w:rPr>
          <w:sz w:val="24"/>
          <w:szCs w:val="24"/>
        </w:rPr>
        <w:t>áme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přednost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spontánnímu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pohybu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hře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délce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pobytu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venku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odpolednímu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odpočinku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Respekt</w:t>
      </w:r>
      <w:r w:rsidRPr="00B451AF">
        <w:rPr>
          <w:sz w:val="24"/>
          <w:szCs w:val="24"/>
        </w:rPr>
        <w:t>ujeme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přirozené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potřeby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: </w:t>
      </w:r>
      <w:proofErr w:type="spellStart"/>
      <w:r w:rsidRPr="00B451AF">
        <w:rPr>
          <w:sz w:val="24"/>
          <w:szCs w:val="24"/>
          <w:lang w:val="en-US"/>
        </w:rPr>
        <w:t>seberealizaci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uznání</w:t>
      </w:r>
      <w:proofErr w:type="spellEnd"/>
      <w:r w:rsidRPr="00B451AF">
        <w:rPr>
          <w:sz w:val="24"/>
          <w:szCs w:val="24"/>
          <w:lang w:val="en-US"/>
        </w:rPr>
        <w:t>,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sounáležitost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bezpečí</w:t>
      </w:r>
      <w:proofErr w:type="spellEnd"/>
      <w:r w:rsidRPr="00B451AF">
        <w:rPr>
          <w:sz w:val="24"/>
          <w:szCs w:val="24"/>
          <w:lang w:val="en-US"/>
        </w:rPr>
        <w:t xml:space="preserve">. V </w:t>
      </w:r>
      <w:proofErr w:type="spellStart"/>
      <w:r w:rsidRPr="00B451AF">
        <w:rPr>
          <w:sz w:val="24"/>
          <w:szCs w:val="24"/>
          <w:lang w:val="en-US"/>
        </w:rPr>
        <w:t>rámci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režimu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dne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však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zachová</w:t>
      </w:r>
      <w:r w:rsidRPr="00B451AF">
        <w:rPr>
          <w:sz w:val="24"/>
          <w:szCs w:val="24"/>
        </w:rPr>
        <w:t>váme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potřebu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určité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stálosti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řádu</w:t>
      </w:r>
      <w:proofErr w:type="spellEnd"/>
      <w:r w:rsidRPr="00B451AF">
        <w:rPr>
          <w:sz w:val="24"/>
          <w:szCs w:val="24"/>
          <w:lang w:val="en-US"/>
        </w:rPr>
        <w:t>.</w:t>
      </w:r>
    </w:p>
    <w:p w14:paraId="0DEA1B93" w14:textId="77777777" w:rsidR="00B451AF" w:rsidRPr="00B451AF" w:rsidRDefault="00B451AF" w:rsidP="00B451AF">
      <w:pPr>
        <w:jc w:val="both"/>
        <w:rPr>
          <w:sz w:val="24"/>
          <w:szCs w:val="24"/>
        </w:rPr>
      </w:pPr>
      <w:r w:rsidRPr="00B451AF">
        <w:rPr>
          <w:sz w:val="24"/>
          <w:szCs w:val="24"/>
        </w:rPr>
        <w:t>Dobrým materiálním vybavením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napomáh</w:t>
      </w:r>
      <w:r w:rsidRPr="00B451AF">
        <w:rPr>
          <w:sz w:val="24"/>
          <w:szCs w:val="24"/>
        </w:rPr>
        <w:t>áme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komplexnímu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rozvoji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</w:rPr>
        <w:t xml:space="preserve">. Systematicky </w:t>
      </w:r>
    </w:p>
    <w:p w14:paraId="69308156" w14:textId="32BCAB4E" w:rsidR="00B451AF" w:rsidRPr="00B451AF" w:rsidRDefault="00B451AF" w:rsidP="00B451AF">
      <w:pPr>
        <w:jc w:val="both"/>
        <w:rPr>
          <w:sz w:val="24"/>
          <w:szCs w:val="24"/>
        </w:rPr>
      </w:pPr>
      <w:proofErr w:type="gramStart"/>
      <w:r w:rsidRPr="00B451AF">
        <w:rPr>
          <w:sz w:val="24"/>
          <w:szCs w:val="24"/>
        </w:rPr>
        <w:t>se</w:t>
      </w:r>
      <w:r w:rsidRPr="00B451AF">
        <w:rPr>
          <w:sz w:val="24"/>
          <w:szCs w:val="24"/>
          <w:lang w:val="en-US"/>
        </w:rPr>
        <w:t xml:space="preserve">  </w:t>
      </w:r>
      <w:proofErr w:type="spellStart"/>
      <w:r w:rsidRPr="00B451AF">
        <w:rPr>
          <w:sz w:val="24"/>
          <w:szCs w:val="24"/>
          <w:lang w:val="en-US"/>
        </w:rPr>
        <w:t>zaměřujeme</w:t>
      </w:r>
      <w:proofErr w:type="spellEnd"/>
      <w:proofErr w:type="gram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na doplňování didaktických pomůcek, hraček, pomůcek k experimentům. </w:t>
      </w:r>
      <w:r w:rsidR="00300DF1">
        <w:rPr>
          <w:sz w:val="24"/>
          <w:szCs w:val="24"/>
        </w:rPr>
        <w:t xml:space="preserve">Školu jsme vybavili interaktivními tabulemi, pro potřebný rozvoj digitální gramotnosti dětí. </w:t>
      </w:r>
    </w:p>
    <w:p w14:paraId="04DE9D28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r w:rsidRPr="00B451AF">
        <w:rPr>
          <w:sz w:val="24"/>
          <w:szCs w:val="24"/>
        </w:rPr>
        <w:t>Od roku 2015 máme nově vybudovanou školní zahradu</w:t>
      </w:r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Materiální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vybavení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naší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mateřské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školy</w:t>
      </w:r>
      <w:proofErr w:type="spellEnd"/>
      <w:r w:rsidRPr="00B451AF">
        <w:rPr>
          <w:sz w:val="24"/>
          <w:szCs w:val="24"/>
          <w:lang w:val="en-US"/>
        </w:rPr>
        <w:t xml:space="preserve"> je </w:t>
      </w:r>
      <w:proofErr w:type="spellStart"/>
      <w:r w:rsidRPr="00B451AF">
        <w:rPr>
          <w:sz w:val="24"/>
          <w:szCs w:val="24"/>
          <w:lang w:val="en-US"/>
        </w:rPr>
        <w:t>vyhovující</w:t>
      </w:r>
      <w:proofErr w:type="spellEnd"/>
      <w:r w:rsidRPr="00B451AF">
        <w:rPr>
          <w:sz w:val="24"/>
          <w:szCs w:val="24"/>
        </w:rPr>
        <w:t xml:space="preserve"> a nadstandardní.</w:t>
      </w:r>
      <w:r w:rsidRPr="00B451AF">
        <w:rPr>
          <w:sz w:val="24"/>
          <w:szCs w:val="24"/>
          <w:lang w:val="en-US"/>
        </w:rPr>
        <w:t xml:space="preserve"> </w:t>
      </w:r>
    </w:p>
    <w:p w14:paraId="6B3FC3FF" w14:textId="77777777" w:rsidR="00B451AF" w:rsidRPr="00B451AF" w:rsidRDefault="00B451AF" w:rsidP="00B451AF">
      <w:pPr>
        <w:jc w:val="both"/>
        <w:rPr>
          <w:sz w:val="24"/>
          <w:szCs w:val="24"/>
        </w:rPr>
      </w:pPr>
      <w:r w:rsidRPr="00B451AF">
        <w:rPr>
          <w:sz w:val="24"/>
          <w:szCs w:val="24"/>
          <w:lang w:val="en-US"/>
        </w:rPr>
        <w:t>V </w:t>
      </w:r>
      <w:proofErr w:type="spellStart"/>
      <w:r w:rsidRPr="00B451AF">
        <w:rPr>
          <w:sz w:val="24"/>
          <w:szCs w:val="24"/>
          <w:lang w:val="en-US"/>
        </w:rPr>
        <w:t>péči</w:t>
      </w:r>
      <w:proofErr w:type="spellEnd"/>
      <w:r w:rsidRPr="00B451AF">
        <w:rPr>
          <w:sz w:val="24"/>
          <w:szCs w:val="24"/>
          <w:lang w:val="en-US"/>
        </w:rPr>
        <w:t xml:space="preserve"> o </w:t>
      </w:r>
      <w:proofErr w:type="spellStart"/>
      <w:r w:rsidRPr="00B451AF">
        <w:rPr>
          <w:sz w:val="24"/>
          <w:szCs w:val="24"/>
          <w:lang w:val="en-US"/>
        </w:rPr>
        <w:t>zd</w:t>
      </w:r>
      <w:r w:rsidRPr="00B451AF">
        <w:rPr>
          <w:sz w:val="24"/>
          <w:szCs w:val="24"/>
        </w:rPr>
        <w:t>raví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>se zaměřujeme na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osvojování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správných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hygienických, společenských </w:t>
      </w:r>
    </w:p>
    <w:p w14:paraId="084EFDE2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r w:rsidRPr="00B451AF">
        <w:rPr>
          <w:sz w:val="24"/>
          <w:szCs w:val="24"/>
        </w:rPr>
        <w:t xml:space="preserve">a </w:t>
      </w:r>
      <w:proofErr w:type="spellStart"/>
      <w:r w:rsidRPr="00B451AF">
        <w:rPr>
          <w:sz w:val="24"/>
          <w:szCs w:val="24"/>
          <w:lang w:val="en-US"/>
        </w:rPr>
        <w:t>stravovacích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návyků</w:t>
      </w:r>
      <w:proofErr w:type="spellEnd"/>
      <w:r w:rsidRPr="00B451AF">
        <w:rPr>
          <w:sz w:val="24"/>
          <w:szCs w:val="24"/>
        </w:rPr>
        <w:t xml:space="preserve"> a pohybových dovedností. U dětí klademe důraz na rozvoj samostatnosti. </w:t>
      </w:r>
      <w:proofErr w:type="spellStart"/>
      <w:r w:rsidRPr="00B451AF">
        <w:rPr>
          <w:sz w:val="24"/>
          <w:szCs w:val="24"/>
          <w:lang w:val="en-US"/>
        </w:rPr>
        <w:t>Školní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kuchyně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naší</w:t>
      </w:r>
      <w:proofErr w:type="spellEnd"/>
      <w:r w:rsidRPr="00B451AF">
        <w:rPr>
          <w:sz w:val="24"/>
          <w:szCs w:val="24"/>
          <w:lang w:val="en-US"/>
        </w:rPr>
        <w:t xml:space="preserve"> MŠ </w:t>
      </w:r>
      <w:proofErr w:type="spellStart"/>
      <w:r w:rsidRPr="00B451AF">
        <w:rPr>
          <w:sz w:val="24"/>
          <w:szCs w:val="24"/>
          <w:lang w:val="en-US"/>
        </w:rPr>
        <w:t>připravuje</w:t>
      </w:r>
      <w:proofErr w:type="spellEnd"/>
      <w:r w:rsidRPr="00B451AF">
        <w:rPr>
          <w:sz w:val="24"/>
          <w:szCs w:val="24"/>
        </w:rPr>
        <w:t xml:space="preserve"> pestrou a plnohodnotnou stravu. </w:t>
      </w:r>
    </w:p>
    <w:p w14:paraId="596E7E79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r w:rsidRPr="00B451AF">
        <w:rPr>
          <w:sz w:val="24"/>
          <w:szCs w:val="24"/>
        </w:rPr>
        <w:t>Je pro nás důležité v</w:t>
      </w:r>
      <w:proofErr w:type="spellStart"/>
      <w:r w:rsidRPr="00B451AF">
        <w:rPr>
          <w:sz w:val="24"/>
          <w:szCs w:val="24"/>
          <w:lang w:val="en-US"/>
        </w:rPr>
        <w:t>ytvá</w:t>
      </w:r>
      <w:r w:rsidRPr="00B451AF">
        <w:rPr>
          <w:sz w:val="24"/>
          <w:szCs w:val="24"/>
        </w:rPr>
        <w:t>řet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partnerský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vztah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mezi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rodinou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školou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Společně</w:t>
      </w:r>
      <w:proofErr w:type="spellEnd"/>
      <w:r w:rsidRPr="00B451AF">
        <w:rPr>
          <w:sz w:val="24"/>
          <w:szCs w:val="24"/>
          <w:lang w:val="en-US"/>
        </w:rPr>
        <w:t xml:space="preserve"> s </w:t>
      </w:r>
      <w:proofErr w:type="spellStart"/>
      <w:r w:rsidRPr="00B451AF">
        <w:rPr>
          <w:sz w:val="24"/>
          <w:szCs w:val="24"/>
          <w:lang w:val="en-US"/>
        </w:rPr>
        <w:t>rodiči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usilujeme</w:t>
      </w:r>
      <w:proofErr w:type="spellEnd"/>
      <w:r w:rsidRPr="00B451AF">
        <w:rPr>
          <w:sz w:val="24"/>
          <w:szCs w:val="24"/>
        </w:rPr>
        <w:t xml:space="preserve"> </w:t>
      </w:r>
      <w:r w:rsidRPr="00B451AF">
        <w:rPr>
          <w:sz w:val="24"/>
          <w:szCs w:val="24"/>
          <w:lang w:val="en-US"/>
        </w:rPr>
        <w:t xml:space="preserve">o </w:t>
      </w:r>
      <w:proofErr w:type="spellStart"/>
      <w:r w:rsidRPr="00B451AF">
        <w:rPr>
          <w:sz w:val="24"/>
          <w:szCs w:val="24"/>
          <w:lang w:val="en-US"/>
        </w:rPr>
        <w:t>jednotné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působení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dítě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které</w:t>
      </w:r>
      <w:proofErr w:type="spellEnd"/>
      <w:r w:rsidRPr="00B451AF">
        <w:rPr>
          <w:sz w:val="24"/>
          <w:szCs w:val="24"/>
          <w:lang w:val="en-US"/>
        </w:rPr>
        <w:t xml:space="preserve"> je </w:t>
      </w:r>
      <w:proofErr w:type="spellStart"/>
      <w:r w:rsidRPr="00B451AF">
        <w:rPr>
          <w:sz w:val="24"/>
          <w:szCs w:val="24"/>
          <w:lang w:val="en-US"/>
        </w:rPr>
        <w:t>potřebné</w:t>
      </w:r>
      <w:proofErr w:type="spellEnd"/>
      <w:r w:rsidRPr="00B451AF">
        <w:rPr>
          <w:sz w:val="24"/>
          <w:szCs w:val="24"/>
          <w:lang w:val="en-US"/>
        </w:rPr>
        <w:t xml:space="preserve"> k </w:t>
      </w:r>
      <w:proofErr w:type="spellStart"/>
      <w:r w:rsidRPr="00B451AF">
        <w:rPr>
          <w:sz w:val="24"/>
          <w:szCs w:val="24"/>
          <w:lang w:val="en-US"/>
        </w:rPr>
        <w:t>jeho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optimálnímu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vývoji</w:t>
      </w:r>
      <w:proofErr w:type="spellEnd"/>
      <w:r w:rsidRPr="00B451AF">
        <w:rPr>
          <w:sz w:val="24"/>
          <w:szCs w:val="24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Organizujeme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společné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akce</w:t>
      </w:r>
      <w:proofErr w:type="spellEnd"/>
      <w:r w:rsidRPr="00B451AF">
        <w:rPr>
          <w:sz w:val="24"/>
          <w:szCs w:val="24"/>
        </w:rPr>
        <w:t>. Prostřednictvím společných prožitků</w:t>
      </w:r>
      <w:r w:rsidRPr="00B451AF">
        <w:rPr>
          <w:sz w:val="24"/>
          <w:szCs w:val="24"/>
          <w:lang w:val="en-US"/>
        </w:rPr>
        <w:t xml:space="preserve"> s </w:t>
      </w:r>
      <w:proofErr w:type="spellStart"/>
      <w:r w:rsidRPr="00B451AF">
        <w:rPr>
          <w:sz w:val="24"/>
          <w:szCs w:val="24"/>
          <w:lang w:val="en-US"/>
        </w:rPr>
        <w:t>rodiči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pak trvale </w:t>
      </w:r>
      <w:proofErr w:type="spellStart"/>
      <w:r w:rsidRPr="00B451AF">
        <w:rPr>
          <w:sz w:val="24"/>
          <w:szCs w:val="24"/>
          <w:lang w:val="en-US"/>
        </w:rPr>
        <w:t>rozšiřujeme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upevňujeme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zájem</w:t>
      </w:r>
      <w:proofErr w:type="spellEnd"/>
      <w:r w:rsidRPr="00B451AF">
        <w:rPr>
          <w:sz w:val="24"/>
          <w:szCs w:val="24"/>
          <w:lang w:val="en-US"/>
        </w:rPr>
        <w:t xml:space="preserve"> o </w:t>
      </w:r>
      <w:proofErr w:type="spellStart"/>
      <w:r w:rsidRPr="00B451AF">
        <w:rPr>
          <w:sz w:val="24"/>
          <w:szCs w:val="24"/>
          <w:lang w:val="en-US"/>
        </w:rPr>
        <w:t>dění</w:t>
      </w:r>
      <w:proofErr w:type="spellEnd"/>
      <w:r w:rsidRPr="00B451AF">
        <w:rPr>
          <w:sz w:val="24"/>
          <w:szCs w:val="24"/>
          <w:lang w:val="en-US"/>
        </w:rPr>
        <w:t xml:space="preserve">  </w:t>
      </w:r>
      <w:proofErr w:type="spellStart"/>
      <w:r w:rsidRPr="00B451AF">
        <w:rPr>
          <w:sz w:val="24"/>
          <w:szCs w:val="24"/>
          <w:lang w:val="en-US"/>
        </w:rPr>
        <w:t>ve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škole</w:t>
      </w:r>
      <w:proofErr w:type="spellEnd"/>
      <w:r w:rsidRPr="00B451AF">
        <w:rPr>
          <w:sz w:val="24"/>
          <w:szCs w:val="24"/>
        </w:rPr>
        <w:t xml:space="preserve"> - o</w:t>
      </w:r>
      <w:proofErr w:type="spellStart"/>
      <w:r w:rsidRPr="00B451AF">
        <w:rPr>
          <w:sz w:val="24"/>
          <w:szCs w:val="24"/>
          <w:lang w:val="en-US"/>
        </w:rPr>
        <w:t>slavy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svátků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tvořivé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dílny</w:t>
      </w:r>
      <w:proofErr w:type="spellEnd"/>
      <w:r w:rsidRPr="00B451AF">
        <w:rPr>
          <w:sz w:val="24"/>
          <w:szCs w:val="24"/>
          <w:lang w:val="en-US"/>
        </w:rPr>
        <w:t xml:space="preserve"> pro </w:t>
      </w:r>
      <w:proofErr w:type="spellStart"/>
      <w:r w:rsidRPr="00B451AF">
        <w:rPr>
          <w:sz w:val="24"/>
          <w:szCs w:val="24"/>
          <w:lang w:val="en-US"/>
        </w:rPr>
        <w:t>děti</w:t>
      </w:r>
      <w:proofErr w:type="spellEnd"/>
      <w:r w:rsidRPr="00B451AF">
        <w:rPr>
          <w:sz w:val="24"/>
          <w:szCs w:val="24"/>
        </w:rPr>
        <w:t xml:space="preserve"> </w:t>
      </w:r>
      <w:r w:rsidRPr="00B451AF">
        <w:rPr>
          <w:sz w:val="24"/>
          <w:szCs w:val="24"/>
          <w:lang w:val="en-US"/>
        </w:rPr>
        <w:t xml:space="preserve">a </w:t>
      </w:r>
      <w:proofErr w:type="spellStart"/>
      <w:r w:rsidRPr="00B451AF">
        <w:rPr>
          <w:sz w:val="24"/>
          <w:szCs w:val="24"/>
          <w:lang w:val="en-US"/>
        </w:rPr>
        <w:t>rodiče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táborák</w:t>
      </w:r>
      <w:proofErr w:type="spellEnd"/>
      <w:r w:rsidRPr="00B451AF">
        <w:rPr>
          <w:sz w:val="24"/>
          <w:szCs w:val="24"/>
          <w:lang w:val="en-US"/>
        </w:rPr>
        <w:t xml:space="preserve"> u </w:t>
      </w:r>
      <w:proofErr w:type="spellStart"/>
      <w:r w:rsidRPr="00B451AF">
        <w:rPr>
          <w:sz w:val="24"/>
          <w:szCs w:val="24"/>
          <w:lang w:val="en-US"/>
        </w:rPr>
        <w:t>příležitosti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zahájení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školního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roku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oslavy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Dne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divadelní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představení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zahradní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slavnosti</w:t>
      </w:r>
      <w:proofErr w:type="spellEnd"/>
      <w:r w:rsidRPr="00B451AF">
        <w:rPr>
          <w:sz w:val="24"/>
          <w:szCs w:val="24"/>
          <w:lang w:val="en-US"/>
        </w:rPr>
        <w:t xml:space="preserve"> s </w:t>
      </w:r>
      <w:proofErr w:type="spellStart"/>
      <w:r w:rsidRPr="00B451AF">
        <w:rPr>
          <w:sz w:val="24"/>
          <w:szCs w:val="24"/>
          <w:lang w:val="en-US"/>
        </w:rPr>
        <w:t>karnevalem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táborákem</w:t>
      </w:r>
      <w:proofErr w:type="spellEnd"/>
      <w:r w:rsidRPr="00B451AF">
        <w:rPr>
          <w:sz w:val="24"/>
          <w:szCs w:val="24"/>
          <w:lang w:val="en-US"/>
        </w:rPr>
        <w:t xml:space="preserve"> u </w:t>
      </w:r>
      <w:proofErr w:type="spellStart"/>
      <w:r w:rsidRPr="00B451AF">
        <w:rPr>
          <w:sz w:val="24"/>
          <w:szCs w:val="24"/>
          <w:lang w:val="en-US"/>
        </w:rPr>
        <w:t>příležitosti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loučení</w:t>
      </w:r>
      <w:proofErr w:type="spellEnd"/>
      <w:r w:rsidRPr="00B451AF">
        <w:rPr>
          <w:sz w:val="24"/>
          <w:szCs w:val="24"/>
          <w:lang w:val="en-US"/>
        </w:rPr>
        <w:t xml:space="preserve"> se </w:t>
      </w:r>
      <w:proofErr w:type="spellStart"/>
      <w:r w:rsidRPr="00B451AF">
        <w:rPr>
          <w:sz w:val="24"/>
          <w:szCs w:val="24"/>
          <w:lang w:val="en-US"/>
        </w:rPr>
        <w:t>školáky</w:t>
      </w:r>
      <w:proofErr w:type="spellEnd"/>
      <w:r w:rsidRPr="00B451AF">
        <w:rPr>
          <w:sz w:val="24"/>
          <w:szCs w:val="24"/>
        </w:rPr>
        <w:t>, brigádu na školní zahradě.</w:t>
      </w:r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>R</w:t>
      </w:r>
      <w:proofErr w:type="spellStart"/>
      <w:r w:rsidRPr="00B451AF">
        <w:rPr>
          <w:sz w:val="24"/>
          <w:szCs w:val="24"/>
          <w:lang w:val="en-US"/>
        </w:rPr>
        <w:t>odiče</w:t>
      </w:r>
      <w:proofErr w:type="spellEnd"/>
      <w:r w:rsidRPr="00B451AF">
        <w:rPr>
          <w:sz w:val="24"/>
          <w:szCs w:val="24"/>
          <w:lang w:val="en-US"/>
        </w:rPr>
        <w:t xml:space="preserve"> se </w:t>
      </w:r>
      <w:proofErr w:type="spellStart"/>
      <w:r w:rsidRPr="00B451AF">
        <w:rPr>
          <w:sz w:val="24"/>
          <w:szCs w:val="24"/>
          <w:lang w:val="en-US"/>
        </w:rPr>
        <w:t>mohou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aktivně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účastnit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>činností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třídách</w:t>
      </w:r>
      <w:proofErr w:type="spellEnd"/>
      <w:r w:rsidRPr="00B451AF">
        <w:rPr>
          <w:sz w:val="24"/>
          <w:szCs w:val="24"/>
        </w:rPr>
        <w:t xml:space="preserve">, ale zatím této možnosti málo využívají. </w:t>
      </w:r>
      <w:proofErr w:type="spellStart"/>
      <w:r w:rsidRPr="00B451AF">
        <w:rPr>
          <w:sz w:val="24"/>
          <w:szCs w:val="24"/>
          <w:lang w:val="en-US"/>
        </w:rPr>
        <w:t>Nabídkou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="00F6124C">
        <w:rPr>
          <w:sz w:val="24"/>
          <w:szCs w:val="24"/>
          <w:lang w:val="en-US"/>
        </w:rPr>
        <w:t>o</w:t>
      </w:r>
      <w:r w:rsidRPr="00B451AF">
        <w:rPr>
          <w:sz w:val="24"/>
          <w:szCs w:val="24"/>
          <w:lang w:val="en-US"/>
        </w:rPr>
        <w:t>dborné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literatury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zprostředkováváme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rodičům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informace</w:t>
      </w:r>
      <w:proofErr w:type="spellEnd"/>
      <w:r w:rsidRPr="00B451AF">
        <w:rPr>
          <w:sz w:val="24"/>
          <w:szCs w:val="24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nabízíme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odbornou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pomoc</w:t>
      </w:r>
      <w:proofErr w:type="spellEnd"/>
      <w:r w:rsidR="00F6124C">
        <w:rPr>
          <w:sz w:val="24"/>
          <w:szCs w:val="24"/>
        </w:rPr>
        <w:t xml:space="preserve">. </w:t>
      </w:r>
      <w:r w:rsidRPr="00B451AF">
        <w:rPr>
          <w:sz w:val="24"/>
          <w:szCs w:val="24"/>
        </w:rPr>
        <w:t>Naši spolupráci s rodiči hodnotíme pozitivně, ale nadále se budeme snažit spolupráci dále rozvíjet.</w:t>
      </w:r>
    </w:p>
    <w:p w14:paraId="7EF6CAB6" w14:textId="367872A4" w:rsidR="00B451AF" w:rsidRPr="00B451AF" w:rsidRDefault="00B451AF" w:rsidP="00B451AF">
      <w:pPr>
        <w:jc w:val="both"/>
        <w:rPr>
          <w:b/>
          <w:bCs/>
          <w:sz w:val="24"/>
          <w:szCs w:val="24"/>
          <w:lang w:val="en-US"/>
        </w:rPr>
      </w:pPr>
      <w:r w:rsidRPr="00B451AF">
        <w:rPr>
          <w:sz w:val="24"/>
          <w:szCs w:val="24"/>
        </w:rPr>
        <w:t>K</w:t>
      </w:r>
      <w:proofErr w:type="spellStart"/>
      <w:r w:rsidRPr="00B451AF">
        <w:rPr>
          <w:sz w:val="24"/>
          <w:szCs w:val="24"/>
          <w:lang w:val="en-US"/>
        </w:rPr>
        <w:t>aždoročně</w:t>
      </w:r>
      <w:proofErr w:type="spellEnd"/>
      <w:r w:rsidRPr="00B451AF">
        <w:rPr>
          <w:sz w:val="24"/>
          <w:szCs w:val="24"/>
          <w:lang w:val="en-US"/>
        </w:rPr>
        <w:t xml:space="preserve"> je </w:t>
      </w:r>
      <w:proofErr w:type="spellStart"/>
      <w:r w:rsidRPr="00B451AF">
        <w:rPr>
          <w:sz w:val="24"/>
          <w:szCs w:val="24"/>
          <w:lang w:val="en-US"/>
        </w:rPr>
        <w:t>naší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snahou</w:t>
      </w:r>
      <w:proofErr w:type="spellEnd"/>
      <w:r w:rsidRPr="00B451AF">
        <w:rPr>
          <w:sz w:val="24"/>
          <w:szCs w:val="24"/>
          <w:lang w:val="en-US"/>
        </w:rPr>
        <w:t xml:space="preserve"> p</w:t>
      </w:r>
      <w:proofErr w:type="spellStart"/>
      <w:r w:rsidRPr="00B451AF">
        <w:rPr>
          <w:sz w:val="24"/>
          <w:szCs w:val="24"/>
        </w:rPr>
        <w:t>omáhat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rodičům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jejichž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mají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logopedické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i jiné </w:t>
      </w:r>
      <w:proofErr w:type="spellStart"/>
      <w:r w:rsidRPr="00B451AF">
        <w:rPr>
          <w:sz w:val="24"/>
          <w:szCs w:val="24"/>
          <w:lang w:val="en-US"/>
        </w:rPr>
        <w:t>problémy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Mateřská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zajišťuje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logopedickou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depistáž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rodiče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informuje</w:t>
      </w:r>
      <w:proofErr w:type="spellEnd"/>
      <w:r w:rsidRPr="00B451AF">
        <w:rPr>
          <w:sz w:val="24"/>
          <w:szCs w:val="24"/>
          <w:lang w:val="en-US"/>
        </w:rPr>
        <w:t xml:space="preserve"> o </w:t>
      </w:r>
      <w:proofErr w:type="spellStart"/>
      <w:r w:rsidRPr="00B451AF">
        <w:rPr>
          <w:sz w:val="24"/>
          <w:szCs w:val="24"/>
          <w:lang w:val="en-US"/>
        </w:rPr>
        <w:t>výsledcích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Rodiče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pak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individuálně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zajistí</w:t>
      </w:r>
      <w:proofErr w:type="spellEnd"/>
      <w:r w:rsidRPr="00B451AF">
        <w:rPr>
          <w:sz w:val="24"/>
          <w:szCs w:val="24"/>
          <w:lang w:val="en-US"/>
        </w:rPr>
        <w:t xml:space="preserve"> logo</w:t>
      </w:r>
      <w:proofErr w:type="spellStart"/>
      <w:r w:rsidRPr="00B451AF">
        <w:rPr>
          <w:sz w:val="24"/>
          <w:szCs w:val="24"/>
        </w:rPr>
        <w:t>pedickou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ambulanci</w:t>
      </w:r>
      <w:proofErr w:type="spellEnd"/>
      <w:r w:rsidRPr="00B451AF">
        <w:rPr>
          <w:sz w:val="24"/>
          <w:szCs w:val="24"/>
          <w:lang w:val="en-US"/>
        </w:rPr>
        <w:t>, k</w:t>
      </w:r>
      <w:proofErr w:type="spellStart"/>
      <w:r w:rsidRPr="00B451AF">
        <w:rPr>
          <w:sz w:val="24"/>
          <w:szCs w:val="24"/>
        </w:rPr>
        <w:t>am</w:t>
      </w:r>
      <w:proofErr w:type="spellEnd"/>
      <w:r w:rsidRPr="00B451AF">
        <w:rPr>
          <w:sz w:val="24"/>
          <w:szCs w:val="24"/>
          <w:lang w:val="en-US"/>
        </w:rPr>
        <w:t xml:space="preserve"> s </w:t>
      </w:r>
      <w:proofErr w:type="spellStart"/>
      <w:r w:rsidRPr="00B451AF">
        <w:rPr>
          <w:sz w:val="24"/>
          <w:szCs w:val="24"/>
          <w:lang w:val="en-US"/>
        </w:rPr>
        <w:t>dětmi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účelem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nápravy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zjištěných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problémů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dochází</w:t>
      </w:r>
      <w:proofErr w:type="spellEnd"/>
      <w:r w:rsidRPr="00B451AF">
        <w:rPr>
          <w:sz w:val="24"/>
          <w:szCs w:val="24"/>
        </w:rPr>
        <w:t>. V mateřské škole pracujeme s dětmi na rozvoji řečových a vyjadřovacích schopností systematicky, zařazujeme dechová a artikulační cvičení, aktivity p</w:t>
      </w:r>
      <w:r w:rsidR="00F6124C">
        <w:rPr>
          <w:sz w:val="24"/>
          <w:szCs w:val="24"/>
        </w:rPr>
        <w:t>otřebné ke správnému rozvoji řeč</w:t>
      </w:r>
      <w:r w:rsidRPr="00B451AF">
        <w:rPr>
          <w:sz w:val="24"/>
          <w:szCs w:val="24"/>
        </w:rPr>
        <w:t>i, správný příklad. Při řešení výchovných a zdravotních problémů dětí spolupracujeme s pediatry, PPP, SPC aj.</w:t>
      </w:r>
      <w:r w:rsidR="00300DF1">
        <w:rPr>
          <w:sz w:val="24"/>
          <w:szCs w:val="24"/>
        </w:rPr>
        <w:t xml:space="preserve"> V MŠ poskytujeme individuální péči i dětem se speciálními vzdělávacími potřebami. </w:t>
      </w:r>
    </w:p>
    <w:p w14:paraId="5CCB9164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r w:rsidRPr="00B451AF">
        <w:rPr>
          <w:sz w:val="24"/>
          <w:szCs w:val="24"/>
        </w:rPr>
        <w:t>Důležitým mezníkem pro děti a rodiče je přechod z MŠ do 1. třídy základní školy, který                 by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měl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probíhat</w:t>
      </w:r>
      <w:proofErr w:type="spellEnd"/>
      <w:r w:rsidRPr="00B451AF">
        <w:rPr>
          <w:sz w:val="24"/>
          <w:szCs w:val="24"/>
          <w:lang w:val="en-US"/>
        </w:rPr>
        <w:t xml:space="preserve"> bez </w:t>
      </w:r>
      <w:proofErr w:type="spellStart"/>
      <w:r w:rsidRPr="00B451AF">
        <w:rPr>
          <w:sz w:val="24"/>
          <w:szCs w:val="24"/>
          <w:lang w:val="en-US"/>
        </w:rPr>
        <w:t>stresu</w:t>
      </w:r>
      <w:proofErr w:type="spellEnd"/>
      <w:r w:rsidRPr="00B451AF">
        <w:rPr>
          <w:sz w:val="24"/>
          <w:szCs w:val="24"/>
          <w:lang w:val="en-US"/>
        </w:rPr>
        <w:t xml:space="preserve"> a </w:t>
      </w:r>
      <w:proofErr w:type="spellStart"/>
      <w:r w:rsidRPr="00B451AF">
        <w:rPr>
          <w:sz w:val="24"/>
          <w:szCs w:val="24"/>
          <w:lang w:val="en-US"/>
        </w:rPr>
        <w:t>adaptačních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potíží</w:t>
      </w:r>
      <w:proofErr w:type="spellEnd"/>
      <w:r w:rsidRPr="00B451AF">
        <w:rPr>
          <w:sz w:val="24"/>
          <w:szCs w:val="24"/>
          <w:lang w:val="en-US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Naše</w:t>
      </w:r>
      <w:proofErr w:type="spellEnd"/>
      <w:r w:rsidRPr="00B451AF">
        <w:rPr>
          <w:sz w:val="24"/>
          <w:szCs w:val="24"/>
        </w:rPr>
        <w:t xml:space="preserve"> mateřská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dlouhodobě </w:t>
      </w:r>
      <w:proofErr w:type="spellStart"/>
      <w:r w:rsidRPr="00B451AF">
        <w:rPr>
          <w:sz w:val="24"/>
          <w:szCs w:val="24"/>
          <w:lang w:val="en-US"/>
        </w:rPr>
        <w:t>spolupr</w:t>
      </w:r>
      <w:r w:rsidRPr="00B451AF">
        <w:rPr>
          <w:sz w:val="24"/>
          <w:szCs w:val="24"/>
        </w:rPr>
        <w:t>acuje</w:t>
      </w:r>
      <w:proofErr w:type="spellEnd"/>
      <w:r w:rsidRPr="00B451AF">
        <w:rPr>
          <w:sz w:val="24"/>
          <w:szCs w:val="24"/>
          <w:lang w:val="en-US"/>
        </w:rPr>
        <w:t xml:space="preserve"> se </w:t>
      </w:r>
      <w:proofErr w:type="spellStart"/>
      <w:r w:rsidRPr="00B451AF">
        <w:rPr>
          <w:sz w:val="24"/>
          <w:szCs w:val="24"/>
          <w:lang w:val="en-US"/>
        </w:rPr>
        <w:t>základní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školou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</w:rPr>
        <w:t>Kamenáčky</w:t>
      </w:r>
      <w:proofErr w:type="spellEnd"/>
      <w:r w:rsidRPr="00B451AF">
        <w:rPr>
          <w:sz w:val="24"/>
          <w:szCs w:val="24"/>
        </w:rPr>
        <w:t xml:space="preserve">. </w:t>
      </w:r>
      <w:proofErr w:type="spellStart"/>
      <w:r w:rsidRPr="00B451AF">
        <w:rPr>
          <w:sz w:val="24"/>
          <w:szCs w:val="24"/>
          <w:lang w:val="en-US"/>
        </w:rPr>
        <w:t>Napomáháme</w:t>
      </w:r>
      <w:proofErr w:type="spellEnd"/>
      <w:r w:rsidRPr="00B451AF">
        <w:rPr>
          <w:sz w:val="24"/>
          <w:szCs w:val="24"/>
        </w:rPr>
        <w:t xml:space="preserve"> k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sezn</w:t>
      </w:r>
      <w:r w:rsidRPr="00B451AF">
        <w:rPr>
          <w:sz w:val="24"/>
          <w:szCs w:val="24"/>
        </w:rPr>
        <w:t>amování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 s </w:t>
      </w:r>
      <w:proofErr w:type="spellStart"/>
      <w:r w:rsidRPr="00B451AF">
        <w:rPr>
          <w:sz w:val="24"/>
          <w:szCs w:val="24"/>
          <w:lang w:val="en-US"/>
        </w:rPr>
        <w:t>budoucím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prostředím</w:t>
      </w:r>
      <w:proofErr w:type="spellEnd"/>
      <w:r w:rsidRPr="00B451AF">
        <w:rPr>
          <w:sz w:val="24"/>
          <w:szCs w:val="24"/>
        </w:rPr>
        <w:t xml:space="preserve"> ZŠ</w:t>
      </w:r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organizujeme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společné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programy</w:t>
      </w:r>
      <w:proofErr w:type="spellEnd"/>
      <w:r w:rsidRPr="00B451AF">
        <w:rPr>
          <w:sz w:val="24"/>
          <w:szCs w:val="24"/>
          <w:lang w:val="en-US"/>
        </w:rPr>
        <w:t xml:space="preserve">, </w:t>
      </w:r>
      <w:proofErr w:type="spellStart"/>
      <w:r w:rsidRPr="00B451AF">
        <w:rPr>
          <w:sz w:val="24"/>
          <w:szCs w:val="24"/>
          <w:lang w:val="en-US"/>
        </w:rPr>
        <w:t>vzájemné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návštěvy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Pro rodičovskou veřejnost besedu k problematice školní zralosti. Organizujeme setkání</w:t>
      </w:r>
      <w:r w:rsidRPr="00B451AF">
        <w:rPr>
          <w:sz w:val="24"/>
          <w:szCs w:val="24"/>
          <w:lang w:val="en-US"/>
        </w:rPr>
        <w:t xml:space="preserve"> se </w:t>
      </w:r>
      <w:proofErr w:type="spellStart"/>
      <w:r w:rsidRPr="00B451AF">
        <w:rPr>
          <w:sz w:val="24"/>
          <w:szCs w:val="24"/>
          <w:lang w:val="en-US"/>
        </w:rPr>
        <w:t>zástupci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Masarykov</w:t>
      </w:r>
      <w:proofErr w:type="spellEnd"/>
      <w:r w:rsidRPr="00B451AF">
        <w:rPr>
          <w:sz w:val="24"/>
          <w:szCs w:val="24"/>
        </w:rPr>
        <w:t>y</w:t>
      </w:r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zá</w:t>
      </w:r>
      <w:r w:rsidRPr="00B451AF">
        <w:rPr>
          <w:sz w:val="24"/>
          <w:szCs w:val="24"/>
        </w:rPr>
        <w:t>kl</w:t>
      </w:r>
      <w:r w:rsidRPr="00B451AF">
        <w:rPr>
          <w:sz w:val="24"/>
          <w:szCs w:val="24"/>
          <w:lang w:val="en-US"/>
        </w:rPr>
        <w:t>adní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školy</w:t>
      </w:r>
      <w:proofErr w:type="spellEnd"/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</w:rPr>
        <w:t>Kamenáčky</w:t>
      </w:r>
      <w:proofErr w:type="spellEnd"/>
      <w:r w:rsidRPr="00B451AF">
        <w:rPr>
          <w:sz w:val="24"/>
          <w:szCs w:val="24"/>
        </w:rPr>
        <w:t xml:space="preserve"> 4.</w:t>
      </w:r>
    </w:p>
    <w:p w14:paraId="08958B1D" w14:textId="77777777" w:rsidR="00B451AF" w:rsidRPr="00B451AF" w:rsidRDefault="00B451AF" w:rsidP="00B451AF">
      <w:pPr>
        <w:jc w:val="both"/>
        <w:rPr>
          <w:sz w:val="24"/>
          <w:szCs w:val="24"/>
          <w:lang w:val="en-US"/>
        </w:rPr>
      </w:pPr>
      <w:proofErr w:type="spellStart"/>
      <w:r w:rsidRPr="00B451AF">
        <w:rPr>
          <w:sz w:val="24"/>
          <w:szCs w:val="24"/>
          <w:lang w:val="en-US"/>
        </w:rPr>
        <w:t>Jako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součást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komunity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obce</w:t>
      </w:r>
      <w:proofErr w:type="spellEnd"/>
      <w:r w:rsidRPr="00B451AF">
        <w:rPr>
          <w:b/>
          <w:bCs/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  <w:lang w:val="en-US"/>
        </w:rPr>
        <w:t xml:space="preserve">je </w:t>
      </w:r>
      <w:proofErr w:type="spellStart"/>
      <w:r w:rsidRPr="00B451AF">
        <w:rPr>
          <w:sz w:val="24"/>
          <w:szCs w:val="24"/>
          <w:lang w:val="en-US"/>
        </w:rPr>
        <w:t>mateřská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škola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závislá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místních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podmínkách</w:t>
      </w:r>
      <w:proofErr w:type="spellEnd"/>
      <w:r w:rsidRPr="00B451AF">
        <w:rPr>
          <w:sz w:val="24"/>
          <w:szCs w:val="24"/>
          <w:lang w:val="en-US"/>
        </w:rPr>
        <w:t xml:space="preserve">, proto </w:t>
      </w:r>
      <w:r w:rsidRPr="00B451AF">
        <w:rPr>
          <w:sz w:val="24"/>
          <w:szCs w:val="24"/>
        </w:rPr>
        <w:t xml:space="preserve">                     </w:t>
      </w:r>
      <w:r w:rsidRPr="00B451AF">
        <w:rPr>
          <w:sz w:val="24"/>
          <w:szCs w:val="24"/>
          <w:lang w:val="en-US"/>
        </w:rPr>
        <w:t xml:space="preserve">se </w:t>
      </w:r>
      <w:proofErr w:type="spellStart"/>
      <w:r w:rsidRPr="00B451AF">
        <w:rPr>
          <w:sz w:val="24"/>
          <w:szCs w:val="24"/>
          <w:lang w:val="en-US"/>
        </w:rPr>
        <w:t>snažíme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posilovat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sounáležitost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dětí</w:t>
      </w:r>
      <w:proofErr w:type="spellEnd"/>
      <w:r w:rsidRPr="00B451AF">
        <w:rPr>
          <w:sz w:val="24"/>
          <w:szCs w:val="24"/>
          <w:lang w:val="en-US"/>
        </w:rPr>
        <w:t xml:space="preserve"> s </w:t>
      </w:r>
      <w:proofErr w:type="spellStart"/>
      <w:r w:rsidRPr="00B451AF">
        <w:rPr>
          <w:sz w:val="24"/>
          <w:szCs w:val="24"/>
          <w:lang w:val="en-US"/>
        </w:rPr>
        <w:t>místem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kde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žijí</w:t>
      </w:r>
      <w:proofErr w:type="spellEnd"/>
      <w:r w:rsidRPr="00B451AF">
        <w:rPr>
          <w:sz w:val="24"/>
          <w:szCs w:val="24"/>
          <w:lang w:val="en-US"/>
        </w:rPr>
        <w:t>.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Prezentací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práce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451AF">
        <w:rPr>
          <w:sz w:val="24"/>
          <w:szCs w:val="24"/>
          <w:lang w:val="en-US"/>
        </w:rPr>
        <w:t>školy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r w:rsidRPr="00B451AF">
        <w:rPr>
          <w:sz w:val="24"/>
          <w:szCs w:val="24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proofErr w:type="gramEnd"/>
      <w:r w:rsidRPr="00B451AF">
        <w:rPr>
          <w:sz w:val="24"/>
          <w:szCs w:val="24"/>
        </w:rPr>
        <w:t xml:space="preserve"> webových, </w:t>
      </w:r>
      <w:r w:rsidR="00F6124C">
        <w:rPr>
          <w:sz w:val="24"/>
          <w:szCs w:val="24"/>
        </w:rPr>
        <w:t xml:space="preserve">stránkách, </w:t>
      </w:r>
      <w:proofErr w:type="spellStart"/>
      <w:r w:rsidRPr="00B451AF">
        <w:rPr>
          <w:sz w:val="24"/>
          <w:szCs w:val="24"/>
          <w:lang w:val="en-US"/>
        </w:rPr>
        <w:t>účastí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na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kulturním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děn</w:t>
      </w:r>
      <w:r w:rsidR="00F6124C">
        <w:rPr>
          <w:sz w:val="24"/>
          <w:szCs w:val="24"/>
          <w:lang w:val="en-US"/>
        </w:rPr>
        <w:t>í</w:t>
      </w:r>
      <w:proofErr w:type="spellEnd"/>
      <w:r w:rsidR="00F6124C">
        <w:rPr>
          <w:sz w:val="24"/>
          <w:szCs w:val="24"/>
          <w:lang w:val="en-US"/>
        </w:rPr>
        <w:t xml:space="preserve"> </w:t>
      </w:r>
      <w:proofErr w:type="spellStart"/>
      <w:r w:rsidR="00F6124C">
        <w:rPr>
          <w:sz w:val="24"/>
          <w:szCs w:val="24"/>
          <w:lang w:val="en-US"/>
        </w:rPr>
        <w:t>obce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vcházíme</w:t>
      </w:r>
      <w:proofErr w:type="spellEnd"/>
      <w:r w:rsidRPr="00B451AF">
        <w:rPr>
          <w:sz w:val="24"/>
          <w:szCs w:val="24"/>
          <w:lang w:val="en-US"/>
        </w:rPr>
        <w:t xml:space="preserve"> do </w:t>
      </w:r>
      <w:proofErr w:type="spellStart"/>
      <w:r w:rsidRPr="00B451AF">
        <w:rPr>
          <w:sz w:val="24"/>
          <w:szCs w:val="24"/>
          <w:lang w:val="en-US"/>
        </w:rPr>
        <w:t>povědomí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širší</w:t>
      </w:r>
      <w:proofErr w:type="spellEnd"/>
      <w:r w:rsidRPr="00B451AF">
        <w:rPr>
          <w:sz w:val="24"/>
          <w:szCs w:val="24"/>
          <w:lang w:val="en-US"/>
        </w:rPr>
        <w:t xml:space="preserve"> </w:t>
      </w:r>
      <w:proofErr w:type="spellStart"/>
      <w:r w:rsidRPr="00B451AF">
        <w:rPr>
          <w:sz w:val="24"/>
          <w:szCs w:val="24"/>
          <w:lang w:val="en-US"/>
        </w:rPr>
        <w:t>veřejnosti</w:t>
      </w:r>
      <w:proofErr w:type="spellEnd"/>
      <w:r w:rsidRPr="00B451AF">
        <w:rPr>
          <w:sz w:val="24"/>
          <w:szCs w:val="24"/>
          <w:lang w:val="en-US"/>
        </w:rPr>
        <w:t>.</w:t>
      </w:r>
    </w:p>
    <w:p w14:paraId="2493CE9B" w14:textId="77777777" w:rsidR="00FB0FE2" w:rsidRDefault="00B451AF" w:rsidP="00FB0FE2">
      <w:pPr>
        <w:jc w:val="both"/>
        <w:rPr>
          <w:b/>
          <w:bCs/>
          <w:lang w:val="en-US"/>
        </w:rPr>
      </w:pPr>
      <w:r w:rsidRPr="00F61BBB">
        <w:rPr>
          <w:b/>
          <w:bCs/>
          <w:lang w:val="en-US"/>
        </w:rPr>
        <w:t xml:space="preserve"> </w:t>
      </w:r>
    </w:p>
    <w:p w14:paraId="51901457" w14:textId="77777777" w:rsidR="0034308C" w:rsidRDefault="0034308C" w:rsidP="00FB0FE2">
      <w:pPr>
        <w:jc w:val="both"/>
        <w:rPr>
          <w:b/>
          <w:sz w:val="24"/>
          <w:szCs w:val="24"/>
        </w:rPr>
      </w:pPr>
    </w:p>
    <w:p w14:paraId="1FB6769D" w14:textId="77777777" w:rsidR="0034308C" w:rsidRDefault="0034308C" w:rsidP="00FB0FE2">
      <w:pPr>
        <w:jc w:val="both"/>
        <w:rPr>
          <w:b/>
          <w:sz w:val="24"/>
          <w:szCs w:val="24"/>
        </w:rPr>
      </w:pPr>
    </w:p>
    <w:p w14:paraId="019319BC" w14:textId="77777777" w:rsidR="0034308C" w:rsidRDefault="0034308C" w:rsidP="00FB0FE2">
      <w:pPr>
        <w:jc w:val="both"/>
        <w:rPr>
          <w:b/>
          <w:sz w:val="24"/>
          <w:szCs w:val="24"/>
        </w:rPr>
      </w:pPr>
    </w:p>
    <w:p w14:paraId="062E0BD3" w14:textId="77777777" w:rsidR="0034308C" w:rsidRDefault="0034308C" w:rsidP="00FB0FE2">
      <w:pPr>
        <w:jc w:val="both"/>
        <w:rPr>
          <w:b/>
          <w:sz w:val="24"/>
          <w:szCs w:val="24"/>
        </w:rPr>
      </w:pPr>
    </w:p>
    <w:p w14:paraId="16F215CA" w14:textId="034EEEDB" w:rsidR="007878BB" w:rsidRPr="00FB0FE2" w:rsidRDefault="00B451AF" w:rsidP="00FB0FE2">
      <w:pPr>
        <w:jc w:val="both"/>
        <w:rPr>
          <w:b/>
          <w:bCs/>
          <w:lang w:val="en-US"/>
        </w:rPr>
      </w:pPr>
      <w:r w:rsidRPr="00102B30">
        <w:rPr>
          <w:b/>
          <w:sz w:val="24"/>
          <w:szCs w:val="24"/>
        </w:rPr>
        <w:t>Z</w:t>
      </w:r>
      <w:r w:rsidR="007878BB" w:rsidRPr="00102B30">
        <w:rPr>
          <w:b/>
          <w:sz w:val="24"/>
          <w:szCs w:val="24"/>
        </w:rPr>
        <w:t>ájmové aktivity dětí</w:t>
      </w:r>
      <w:r w:rsidRPr="00102B30">
        <w:rPr>
          <w:b/>
          <w:sz w:val="24"/>
          <w:szCs w:val="24"/>
        </w:rPr>
        <w:t xml:space="preserve"> – kroužky:</w:t>
      </w:r>
    </w:p>
    <w:p w14:paraId="603AA805" w14:textId="77777777" w:rsidR="00B451AF" w:rsidRDefault="00B451AF" w:rsidP="00B451AF">
      <w:pPr>
        <w:pStyle w:val="Zkladntext2"/>
        <w:rPr>
          <w:sz w:val="24"/>
          <w:szCs w:val="24"/>
        </w:rPr>
      </w:pPr>
    </w:p>
    <w:p w14:paraId="288EF3F2" w14:textId="1C7FB23E" w:rsidR="00B451AF" w:rsidRDefault="001452EF" w:rsidP="00B451AF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Ve školním roce 2024 – 2025</w:t>
      </w:r>
      <w:r w:rsidR="00E5414E">
        <w:rPr>
          <w:sz w:val="24"/>
          <w:szCs w:val="24"/>
        </w:rPr>
        <w:t xml:space="preserve"> MŠ organizovala  1 kroužek</w:t>
      </w:r>
      <w:r w:rsidR="007E0AC7">
        <w:rPr>
          <w:sz w:val="24"/>
          <w:szCs w:val="24"/>
        </w:rPr>
        <w:t>:</w:t>
      </w:r>
    </w:p>
    <w:p w14:paraId="0B6FC7D4" w14:textId="703A8B3E" w:rsidR="00E5414E" w:rsidRDefault="004F52D2" w:rsidP="00B451AF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Angličtina </w:t>
      </w:r>
      <w:proofErr w:type="gramStart"/>
      <w:r>
        <w:rPr>
          <w:sz w:val="24"/>
          <w:szCs w:val="24"/>
        </w:rPr>
        <w:t>hrou :</w:t>
      </w:r>
      <w:r w:rsidR="00E42E80">
        <w:rPr>
          <w:sz w:val="24"/>
          <w:szCs w:val="24"/>
        </w:rPr>
        <w:t xml:space="preserve"> </w:t>
      </w:r>
      <w:r w:rsidR="000A2056">
        <w:rPr>
          <w:sz w:val="24"/>
          <w:szCs w:val="24"/>
        </w:rPr>
        <w:t xml:space="preserve"> </w:t>
      </w:r>
      <w:r w:rsidR="00E42E80">
        <w:rPr>
          <w:sz w:val="24"/>
          <w:szCs w:val="24"/>
        </w:rPr>
        <w:t>I. pololetí</w:t>
      </w:r>
      <w:proofErr w:type="gramEnd"/>
      <w:r w:rsidR="00E42E80">
        <w:rPr>
          <w:sz w:val="24"/>
          <w:szCs w:val="24"/>
        </w:rPr>
        <w:t xml:space="preserve"> 12 </w:t>
      </w:r>
      <w:r w:rsidR="00E5414E">
        <w:rPr>
          <w:sz w:val="24"/>
          <w:szCs w:val="24"/>
        </w:rPr>
        <w:t>dětí</w:t>
      </w:r>
      <w:r w:rsidR="00E42E80">
        <w:rPr>
          <w:sz w:val="24"/>
          <w:szCs w:val="24"/>
        </w:rPr>
        <w:t xml:space="preserve">, </w:t>
      </w:r>
      <w:r w:rsidR="00E5414E">
        <w:rPr>
          <w:sz w:val="24"/>
          <w:szCs w:val="24"/>
        </w:rPr>
        <w:t xml:space="preserve"> II. </w:t>
      </w:r>
      <w:r w:rsidR="00E42E80">
        <w:rPr>
          <w:sz w:val="24"/>
          <w:szCs w:val="24"/>
        </w:rPr>
        <w:t>P</w:t>
      </w:r>
      <w:r w:rsidR="00E5414E">
        <w:rPr>
          <w:sz w:val="24"/>
          <w:szCs w:val="24"/>
        </w:rPr>
        <w:t>ololetí</w:t>
      </w:r>
      <w:r w:rsidR="00E42E80">
        <w:rPr>
          <w:sz w:val="24"/>
          <w:szCs w:val="24"/>
        </w:rPr>
        <w:t xml:space="preserve"> 13 dětí</w:t>
      </w:r>
    </w:p>
    <w:p w14:paraId="30535442" w14:textId="5C3FA101" w:rsidR="00AB6C59" w:rsidRDefault="00AB6C59" w:rsidP="00B451AF">
      <w:pPr>
        <w:pStyle w:val="Zkladntext2"/>
        <w:rPr>
          <w:sz w:val="24"/>
          <w:szCs w:val="24"/>
        </w:rPr>
      </w:pPr>
    </w:p>
    <w:p w14:paraId="755DDB8D" w14:textId="10FCB69F" w:rsidR="00AB6C59" w:rsidRDefault="00AB6C59" w:rsidP="00B451AF">
      <w:pPr>
        <w:pStyle w:val="Zkladntext2"/>
        <w:rPr>
          <w:b/>
          <w:sz w:val="24"/>
          <w:szCs w:val="24"/>
        </w:rPr>
      </w:pPr>
      <w:r w:rsidRPr="00E26597">
        <w:rPr>
          <w:b/>
          <w:sz w:val="24"/>
          <w:szCs w:val="24"/>
        </w:rPr>
        <w:t>Účast v soutěžích:</w:t>
      </w:r>
    </w:p>
    <w:p w14:paraId="49F6B738" w14:textId="061946BD" w:rsidR="00E42E80" w:rsidRPr="00E42E80" w:rsidRDefault="00E42E80" w:rsidP="00B451AF">
      <w:pPr>
        <w:pStyle w:val="Zkladntext2"/>
        <w:rPr>
          <w:sz w:val="24"/>
          <w:szCs w:val="24"/>
        </w:rPr>
      </w:pPr>
      <w:r w:rsidRPr="00E42E80">
        <w:rPr>
          <w:sz w:val="24"/>
          <w:szCs w:val="24"/>
        </w:rPr>
        <w:t>Dětská sportovní olympiáda</w:t>
      </w:r>
    </w:p>
    <w:p w14:paraId="7EB0367E" w14:textId="376BD38D" w:rsidR="00FA1648" w:rsidRDefault="00FA1648" w:rsidP="00B451AF">
      <w:pPr>
        <w:pStyle w:val="Zkladntext2"/>
        <w:rPr>
          <w:sz w:val="24"/>
          <w:szCs w:val="24"/>
        </w:rPr>
      </w:pPr>
    </w:p>
    <w:p w14:paraId="7252700B" w14:textId="77777777" w:rsidR="00154071" w:rsidRDefault="00154071">
      <w:pPr>
        <w:rPr>
          <w:sz w:val="22"/>
          <w:szCs w:val="22"/>
        </w:rPr>
      </w:pPr>
    </w:p>
    <w:p w14:paraId="5FA15AFE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14:paraId="4C2CABFF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701C5B27" w14:textId="77777777" w:rsidTr="003546FA">
        <w:trPr>
          <w:trHeight w:val="240"/>
        </w:trPr>
        <w:tc>
          <w:tcPr>
            <w:tcW w:w="5032" w:type="dxa"/>
          </w:tcPr>
          <w:p w14:paraId="68CF3ACA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F3976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7F48D7B1" w14:textId="77777777" w:rsidTr="003546FA">
        <w:trPr>
          <w:trHeight w:val="240"/>
        </w:trPr>
        <w:tc>
          <w:tcPr>
            <w:tcW w:w="5032" w:type="dxa"/>
          </w:tcPr>
          <w:p w14:paraId="0AE1C79B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12B33019" w14:textId="14BD60AE" w:rsidR="00154071" w:rsidRPr="00C00A1F" w:rsidRDefault="00E5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4071" w:rsidRPr="00C00A1F" w14:paraId="553FD2DD" w14:textId="77777777" w:rsidTr="003546FA">
        <w:trPr>
          <w:trHeight w:val="240"/>
        </w:trPr>
        <w:tc>
          <w:tcPr>
            <w:tcW w:w="5032" w:type="dxa"/>
          </w:tcPr>
          <w:p w14:paraId="28878C6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73210814" w14:textId="5A73CF0C" w:rsidR="00154071" w:rsidRPr="00C00A1F" w:rsidRDefault="00FB0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4071" w:rsidRPr="00C00A1F" w14:paraId="4A30592F" w14:textId="77777777" w:rsidTr="003546FA">
        <w:trPr>
          <w:trHeight w:val="240"/>
        </w:trPr>
        <w:tc>
          <w:tcPr>
            <w:tcW w:w="5032" w:type="dxa"/>
          </w:tcPr>
          <w:p w14:paraId="0C893BD5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07C9222A" w14:textId="4C28D986" w:rsidR="00154071" w:rsidRPr="00C00A1F" w:rsidRDefault="00E5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BDA3531" w14:textId="77777777" w:rsidR="00154071" w:rsidRPr="00C00A1F" w:rsidRDefault="00154071">
      <w:pPr>
        <w:rPr>
          <w:sz w:val="24"/>
          <w:szCs w:val="24"/>
        </w:rPr>
      </w:pPr>
    </w:p>
    <w:p w14:paraId="152FB87E" w14:textId="35CEDEA1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14:paraId="62C57065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10DA9599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4B75BC7D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7ECCF387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17A7865E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6821DBEB" w14:textId="77777777" w:rsidTr="00FD2500">
        <w:trPr>
          <w:trHeight w:val="240"/>
        </w:trPr>
        <w:tc>
          <w:tcPr>
            <w:tcW w:w="3756" w:type="dxa"/>
          </w:tcPr>
          <w:p w14:paraId="479C419C" w14:textId="77777777" w:rsidR="00E42E80" w:rsidRDefault="00A6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ADHD,</w:t>
            </w:r>
          </w:p>
          <w:p w14:paraId="6BCB372F" w14:textId="65852345" w:rsidR="00E42E80" w:rsidRDefault="00A6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děti </w:t>
            </w:r>
            <w:r w:rsidR="00E42E80">
              <w:rPr>
                <w:sz w:val="24"/>
                <w:szCs w:val="24"/>
              </w:rPr>
              <w:t xml:space="preserve">nemluvící česky, </w:t>
            </w:r>
          </w:p>
          <w:p w14:paraId="5F7CE0C7" w14:textId="77777777" w:rsidR="00FD2500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autismus</w:t>
            </w:r>
          </w:p>
          <w:p w14:paraId="2CA9D311" w14:textId="72FFDB20" w:rsidR="00E42E80" w:rsidRPr="00C00A1F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vývojová dysfázie</w:t>
            </w:r>
          </w:p>
        </w:tc>
        <w:tc>
          <w:tcPr>
            <w:tcW w:w="1276" w:type="dxa"/>
          </w:tcPr>
          <w:p w14:paraId="3EA7E012" w14:textId="265CE943" w:rsidR="00FD2500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A130DC5" w14:textId="0F67CB4D" w:rsidR="00E42E80" w:rsidRDefault="00FA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73AE114" w14:textId="77777777" w:rsidR="004F52D2" w:rsidRDefault="00E42E80" w:rsidP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EF0452" w14:textId="18D97DC1" w:rsidR="00E42E80" w:rsidRPr="00E42E80" w:rsidRDefault="00E42E80" w:rsidP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894B661" w14:textId="77777777" w:rsidR="00FD2500" w:rsidRDefault="000C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827E722" w14:textId="77777777" w:rsidR="004F52D2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23DE89D" w14:textId="252A26FC" w:rsidR="00E42E80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803E2D6" w14:textId="5D26470B" w:rsidR="00E42E80" w:rsidRPr="00C00A1F" w:rsidRDefault="00E4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6428EF0D" w14:textId="77777777" w:rsidTr="00FD2500">
        <w:trPr>
          <w:trHeight w:val="240"/>
        </w:trPr>
        <w:tc>
          <w:tcPr>
            <w:tcW w:w="3756" w:type="dxa"/>
          </w:tcPr>
          <w:p w14:paraId="75FEBEB4" w14:textId="77777777" w:rsidR="00FD2500" w:rsidRPr="00C00A1F" w:rsidRDefault="00A6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1276" w:type="dxa"/>
          </w:tcPr>
          <w:p w14:paraId="48E6F4A7" w14:textId="77777777" w:rsidR="00FD2500" w:rsidRPr="00C00A1F" w:rsidRDefault="002A5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5F448ED8" w14:textId="77777777" w:rsidR="00FD2500" w:rsidRPr="00C00A1F" w:rsidRDefault="002A5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2500" w:rsidRPr="00C00A1F" w14:paraId="7A962A71" w14:textId="77777777" w:rsidTr="00FD2500">
        <w:trPr>
          <w:trHeight w:val="240"/>
        </w:trPr>
        <w:tc>
          <w:tcPr>
            <w:tcW w:w="3756" w:type="dxa"/>
          </w:tcPr>
          <w:p w14:paraId="1167A5DC" w14:textId="77777777" w:rsidR="00FD2500" w:rsidRPr="00C00A1F" w:rsidRDefault="00A6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Nadané dítě</w:t>
            </w:r>
          </w:p>
        </w:tc>
        <w:tc>
          <w:tcPr>
            <w:tcW w:w="1276" w:type="dxa"/>
          </w:tcPr>
          <w:p w14:paraId="50529E1F" w14:textId="77777777" w:rsidR="00FD2500" w:rsidRPr="00C00A1F" w:rsidRDefault="002A5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0C88E3C1" w14:textId="77777777" w:rsidR="00FD2500" w:rsidRPr="00C00A1F" w:rsidRDefault="002A5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DE72E41" w14:textId="77777777" w:rsidR="00154071" w:rsidRPr="00C00A1F" w:rsidRDefault="00154071">
      <w:pPr>
        <w:jc w:val="both"/>
        <w:rPr>
          <w:sz w:val="24"/>
          <w:szCs w:val="24"/>
        </w:rPr>
      </w:pPr>
    </w:p>
    <w:p w14:paraId="58E66188" w14:textId="77777777" w:rsidR="00154071" w:rsidRPr="00C00A1F" w:rsidRDefault="00154071">
      <w:pPr>
        <w:jc w:val="both"/>
        <w:rPr>
          <w:sz w:val="24"/>
          <w:szCs w:val="24"/>
        </w:rPr>
      </w:pPr>
    </w:p>
    <w:p w14:paraId="19388A3B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14:paraId="291BBB86" w14:textId="77777777"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5F9BBB1" w14:textId="77777777">
        <w:trPr>
          <w:trHeight w:val="270"/>
        </w:trPr>
        <w:tc>
          <w:tcPr>
            <w:tcW w:w="1630" w:type="dxa"/>
          </w:tcPr>
          <w:p w14:paraId="27F5BF1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19B0FD7F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6DDF991E" w14:textId="77777777">
        <w:trPr>
          <w:trHeight w:val="270"/>
        </w:trPr>
        <w:tc>
          <w:tcPr>
            <w:tcW w:w="1630" w:type="dxa"/>
          </w:tcPr>
          <w:p w14:paraId="48A244E0" w14:textId="04101FAB" w:rsidR="00154071" w:rsidRPr="00C00A1F" w:rsidRDefault="004F5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4391B78" w14:textId="04C43218" w:rsidR="00154071" w:rsidRPr="00C00A1F" w:rsidRDefault="004F5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601FB86" w14:textId="77777777" w:rsidR="00154071" w:rsidRPr="00C00A1F" w:rsidRDefault="00154071">
      <w:pPr>
        <w:jc w:val="both"/>
        <w:rPr>
          <w:sz w:val="24"/>
          <w:szCs w:val="24"/>
        </w:rPr>
      </w:pPr>
    </w:p>
    <w:p w14:paraId="051B259D" w14:textId="77777777" w:rsidR="00154071" w:rsidRPr="00C00A1F" w:rsidRDefault="00154071">
      <w:pPr>
        <w:jc w:val="both"/>
        <w:rPr>
          <w:sz w:val="24"/>
          <w:szCs w:val="24"/>
        </w:rPr>
      </w:pPr>
    </w:p>
    <w:p w14:paraId="7D7EBB05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01D9977F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4FF4AFEC" w14:textId="48F701B1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</w:t>
      </w:r>
      <w:r w:rsidR="00F6124C">
        <w:rPr>
          <w:sz w:val="24"/>
          <w:szCs w:val="24"/>
        </w:rPr>
        <w:t xml:space="preserve"> škola vybírá úplatu </w:t>
      </w:r>
      <w:r w:rsidR="00B64BE4">
        <w:rPr>
          <w:sz w:val="24"/>
          <w:szCs w:val="24"/>
        </w:rPr>
        <w:t>–</w:t>
      </w:r>
      <w:r w:rsidR="00F6124C">
        <w:rPr>
          <w:sz w:val="24"/>
          <w:szCs w:val="24"/>
        </w:rPr>
        <w:t xml:space="preserve"> ano</w:t>
      </w:r>
      <w:r w:rsidR="00B64BE4">
        <w:rPr>
          <w:sz w:val="24"/>
          <w:szCs w:val="24"/>
        </w:rPr>
        <w:t xml:space="preserve">.     </w:t>
      </w:r>
      <w:r w:rsidRPr="00C00A1F">
        <w:rPr>
          <w:sz w:val="24"/>
          <w:szCs w:val="24"/>
        </w:rPr>
        <w:t>Základn</w:t>
      </w:r>
      <w:r w:rsidR="00A2165B">
        <w:rPr>
          <w:sz w:val="24"/>
          <w:szCs w:val="24"/>
        </w:rPr>
        <w:t>í výše úplaty:  79</w:t>
      </w:r>
      <w:bookmarkStart w:id="0" w:name="_GoBack"/>
      <w:bookmarkEnd w:id="0"/>
      <w:r w:rsidR="00A65583">
        <w:rPr>
          <w:sz w:val="24"/>
          <w:szCs w:val="24"/>
        </w:rPr>
        <w:t>0,-</w:t>
      </w:r>
    </w:p>
    <w:p w14:paraId="790DD390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43E5C452" w14:textId="542E2BAB"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60A9608B" w14:textId="77777777"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1E3ABD0D" w14:textId="77777777" w:rsidTr="00501F92">
        <w:trPr>
          <w:cantSplit/>
        </w:trPr>
        <w:tc>
          <w:tcPr>
            <w:tcW w:w="3510" w:type="dxa"/>
            <w:vMerge w:val="restart"/>
          </w:tcPr>
          <w:p w14:paraId="5CE99DC5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Typ jídelny- dle výkazu Z  17-01</w:t>
            </w:r>
          </w:p>
        </w:tc>
        <w:tc>
          <w:tcPr>
            <w:tcW w:w="851" w:type="dxa"/>
            <w:vMerge w:val="restart"/>
          </w:tcPr>
          <w:p w14:paraId="09567047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541E01DF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17BC6E9B" w14:textId="77777777" w:rsidTr="00501F92">
        <w:trPr>
          <w:cantSplit/>
        </w:trPr>
        <w:tc>
          <w:tcPr>
            <w:tcW w:w="3510" w:type="dxa"/>
            <w:vMerge/>
          </w:tcPr>
          <w:p w14:paraId="4E736AEC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D9B959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A86E77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63A28A9E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6DACC2DC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14:paraId="4BC4E630" w14:textId="77777777" w:rsidTr="00501F92">
        <w:tc>
          <w:tcPr>
            <w:tcW w:w="3510" w:type="dxa"/>
          </w:tcPr>
          <w:p w14:paraId="32EBED60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ab/>
            </w:r>
            <w:r w:rsidRPr="00E1152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1FFE5724" w14:textId="77777777" w:rsidR="008A0AFF" w:rsidRPr="00E11521" w:rsidRDefault="00A65583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61BCB1" w14:textId="77777777" w:rsidR="008A0AFF" w:rsidRPr="00E11521" w:rsidRDefault="00A65583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41" w:type="dxa"/>
          </w:tcPr>
          <w:p w14:paraId="6F90D07A" w14:textId="12D7BA32" w:rsidR="008A0AFF" w:rsidRPr="00E11521" w:rsidRDefault="00E42E80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54" w:type="dxa"/>
          </w:tcPr>
          <w:p w14:paraId="219AD407" w14:textId="77777777" w:rsidR="008A0AFF" w:rsidRPr="00E11521" w:rsidRDefault="00A65583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BBF8A84" w14:textId="77777777" w:rsidR="008A0AFF" w:rsidRPr="00E11521" w:rsidRDefault="008A0AFF" w:rsidP="00635810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5E31C3F1" w14:textId="77777777" w:rsidR="00635810" w:rsidRDefault="00635810" w:rsidP="008A0AFF">
      <w:pPr>
        <w:pStyle w:val="Nadpis4"/>
        <w:spacing w:after="60"/>
        <w:jc w:val="left"/>
        <w:rPr>
          <w:sz w:val="24"/>
          <w:szCs w:val="24"/>
        </w:rPr>
      </w:pPr>
    </w:p>
    <w:p w14:paraId="3636D429" w14:textId="77777777" w:rsidR="008A0AFF" w:rsidRPr="00E11521" w:rsidRDefault="008A0AFF" w:rsidP="008A0AFF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00DD8352" w14:textId="77777777" w:rsidTr="00F57CAD">
        <w:tc>
          <w:tcPr>
            <w:tcW w:w="4606" w:type="dxa"/>
          </w:tcPr>
          <w:p w14:paraId="7075FA0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790646F8" w14:textId="77777777" w:rsidR="008A0AFF" w:rsidRPr="00E11521" w:rsidRDefault="00A65583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0AFF" w:rsidRPr="00E11521" w14:paraId="62EF51AA" w14:textId="77777777" w:rsidTr="00F57CAD">
        <w:tc>
          <w:tcPr>
            <w:tcW w:w="4606" w:type="dxa"/>
          </w:tcPr>
          <w:p w14:paraId="4D039191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1CF44B09" w14:textId="77777777" w:rsidR="008A0AFF" w:rsidRPr="00E11521" w:rsidRDefault="00A65583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14:paraId="71AD40B3" w14:textId="3F75DF38" w:rsidR="00B64BE4" w:rsidRDefault="00B64BE4" w:rsidP="007173C5">
      <w:pPr>
        <w:rPr>
          <w:b/>
          <w:bCs/>
          <w:sz w:val="24"/>
          <w:szCs w:val="24"/>
        </w:rPr>
      </w:pPr>
    </w:p>
    <w:p w14:paraId="4991427D" w14:textId="77777777" w:rsidR="00B64BE4" w:rsidRDefault="00B64BE4" w:rsidP="00D13A18">
      <w:pPr>
        <w:jc w:val="center"/>
        <w:rPr>
          <w:b/>
          <w:bCs/>
          <w:sz w:val="24"/>
          <w:szCs w:val="24"/>
        </w:rPr>
      </w:pPr>
    </w:p>
    <w:p w14:paraId="1F00AE5A" w14:textId="6DB64FFD" w:rsidR="00154071" w:rsidRPr="00AE158F" w:rsidRDefault="00B64BE4" w:rsidP="00B64B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154071" w:rsidRPr="00AE158F">
        <w:rPr>
          <w:b/>
          <w:bCs/>
          <w:sz w:val="24"/>
          <w:szCs w:val="24"/>
        </w:rPr>
        <w:t>Část III.</w:t>
      </w:r>
    </w:p>
    <w:p w14:paraId="782D74DB" w14:textId="77777777" w:rsidR="00154071" w:rsidRPr="00AE158F" w:rsidRDefault="00154071">
      <w:pPr>
        <w:pStyle w:val="Nadpis2"/>
      </w:pPr>
    </w:p>
    <w:p w14:paraId="02E8DE50" w14:textId="77777777" w:rsidR="00154071" w:rsidRPr="00AE158F" w:rsidRDefault="00154071">
      <w:pPr>
        <w:pStyle w:val="Nadpis2"/>
      </w:pPr>
      <w:r w:rsidRPr="00AE158F">
        <w:t>Účast v soutěžích</w:t>
      </w:r>
    </w:p>
    <w:p w14:paraId="3AA55424" w14:textId="77777777" w:rsidR="00154071" w:rsidRPr="00AE158F" w:rsidRDefault="00154071">
      <w:pPr>
        <w:rPr>
          <w:sz w:val="24"/>
          <w:szCs w:val="24"/>
        </w:rPr>
      </w:pPr>
    </w:p>
    <w:p w14:paraId="7399C1F1" w14:textId="60429C27" w:rsidR="00154071" w:rsidRDefault="00E26597">
      <w:pPr>
        <w:rPr>
          <w:sz w:val="24"/>
          <w:szCs w:val="24"/>
        </w:rPr>
      </w:pPr>
      <w:r>
        <w:rPr>
          <w:sz w:val="24"/>
          <w:szCs w:val="24"/>
        </w:rPr>
        <w:t>Školní a m</w:t>
      </w:r>
      <w:r w:rsidR="00154071" w:rsidRPr="00AE158F">
        <w:rPr>
          <w:sz w:val="24"/>
          <w:szCs w:val="24"/>
        </w:rPr>
        <w:t xml:space="preserve">imoškolní </w:t>
      </w:r>
      <w:proofErr w:type="gramStart"/>
      <w:r w:rsidR="00154071" w:rsidRPr="00AE158F">
        <w:rPr>
          <w:sz w:val="24"/>
          <w:szCs w:val="24"/>
        </w:rPr>
        <w:t>aktivity</w:t>
      </w:r>
      <w:r w:rsidR="00D3359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766D6127" w14:textId="5D34FEF7" w:rsidR="00E26597" w:rsidRDefault="00E26597">
      <w:pPr>
        <w:rPr>
          <w:sz w:val="24"/>
          <w:szCs w:val="24"/>
        </w:rPr>
      </w:pPr>
    </w:p>
    <w:p w14:paraId="4EE1189E" w14:textId="43635FFA" w:rsidR="00E32FD9" w:rsidRPr="005F00C2" w:rsidRDefault="00E26597">
      <w:pPr>
        <w:rPr>
          <w:b/>
          <w:color w:val="FF0000"/>
          <w:sz w:val="28"/>
          <w:szCs w:val="28"/>
        </w:rPr>
      </w:pPr>
      <w:r w:rsidRPr="005F00C2">
        <w:rPr>
          <w:b/>
          <w:sz w:val="28"/>
          <w:szCs w:val="28"/>
        </w:rPr>
        <w:t>Přehled akcí MŠ</w:t>
      </w:r>
    </w:p>
    <w:p w14:paraId="5C6EF939" w14:textId="15F92236" w:rsidR="00E42E80" w:rsidRPr="00576F11" w:rsidRDefault="00D051B8" w:rsidP="00E42E80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Akce ve školním roce 2024/2025</w:t>
      </w:r>
    </w:p>
    <w:p w14:paraId="285BF379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2. 9. 2024 Zahájení školního roku</w:t>
      </w:r>
    </w:p>
    <w:p w14:paraId="6A9834C8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12. 9. 2024 Schůzka Sdružení rodičů + Třídní schůzky</w:t>
      </w:r>
    </w:p>
    <w:p w14:paraId="6C2DD5F6" w14:textId="0E2E395A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26. 9. 2024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3576417E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26. 9. 2024 Divadlo v MŠ "Medvídek na cestách" (pan Zdeněk Ševčík)</w:t>
      </w:r>
    </w:p>
    <w:p w14:paraId="14BB53D2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26. 9. 2024 Táborák na školní zahradě</w:t>
      </w:r>
    </w:p>
    <w:p w14:paraId="718B58FB" w14:textId="4C9A3761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27. 9. 2024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09E19025" w14:textId="72C6ED3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17. 10. 2024 Podzimní dílny</w:t>
      </w:r>
      <w:r>
        <w:rPr>
          <w:color w:val="000000"/>
          <w:sz w:val="24"/>
          <w:szCs w:val="24"/>
        </w:rPr>
        <w:t xml:space="preserve"> - pro děti a rodiče</w:t>
      </w:r>
    </w:p>
    <w:p w14:paraId="2D6391C4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17. 10. 2024 Logopedická depistáž (Mgr. Marcela Kostíková)</w:t>
      </w:r>
    </w:p>
    <w:p w14:paraId="5FDBDA20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21. 10. 2024 Divadlo v MŠ - Šípková Růženka (Divadlo Kejkle)</w:t>
      </w:r>
    </w:p>
    <w:p w14:paraId="104BFA3C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22. 10. 2024 </w:t>
      </w:r>
      <w:proofErr w:type="spellStart"/>
      <w:r w:rsidRPr="00576F11">
        <w:rPr>
          <w:color w:val="000000"/>
          <w:sz w:val="24"/>
          <w:szCs w:val="24"/>
        </w:rPr>
        <w:t>Dýňování</w:t>
      </w:r>
      <w:proofErr w:type="spellEnd"/>
      <w:r w:rsidRPr="00576F11">
        <w:rPr>
          <w:color w:val="000000"/>
          <w:sz w:val="24"/>
          <w:szCs w:val="24"/>
        </w:rPr>
        <w:t xml:space="preserve"> na školní zahradě</w:t>
      </w:r>
    </w:p>
    <w:p w14:paraId="4DCB85E5" w14:textId="6435D7E3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25. 10. 2024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13DC8194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5. 11. 2024 Beseda o školní zralosti s Mgr. Ivanou Nekudovou a Mgr. Lenkou Černou</w:t>
      </w:r>
    </w:p>
    <w:p w14:paraId="0D63C703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12. 11. 2024 Kouzelník Jiříček</w:t>
      </w:r>
    </w:p>
    <w:p w14:paraId="47D67310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12. 11. 2024 Hovorové hodiny - třída Motýlků</w:t>
      </w:r>
    </w:p>
    <w:p w14:paraId="090916C4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13. 11. 2024 Hovorové hodiny - třída Berušek</w:t>
      </w:r>
    </w:p>
    <w:p w14:paraId="3CBB0A89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14. 11. 2024 Hovorové hodiny - třída Včeliček</w:t>
      </w:r>
    </w:p>
    <w:p w14:paraId="6E8FFF7C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21. 11. 2024 Vánoční focení</w:t>
      </w:r>
    </w:p>
    <w:p w14:paraId="25493075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21. 11. 2024 Logopedická depistáž (Mgr. Marcela Kostíková)</w:t>
      </w:r>
    </w:p>
    <w:p w14:paraId="03D4CE73" w14:textId="505C4231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22. 11. 2024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1600D25E" w14:textId="7F548DE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28. 11. 2024 Vánoční dílny</w:t>
      </w:r>
      <w:r>
        <w:rPr>
          <w:color w:val="000000"/>
          <w:sz w:val="24"/>
          <w:szCs w:val="24"/>
        </w:rPr>
        <w:t xml:space="preserve"> - pro děti a rodiče</w:t>
      </w:r>
    </w:p>
    <w:p w14:paraId="389329A7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5. 12. 2024 Mikulášská nadílka v mateřské škole</w:t>
      </w:r>
    </w:p>
    <w:p w14:paraId="00B1CCC7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12. 12. 2024 Divadlo v MŠ - Kam se semínko, kam schováš (Mikro-</w:t>
      </w:r>
      <w:proofErr w:type="spellStart"/>
      <w:r w:rsidRPr="00576F11">
        <w:rPr>
          <w:color w:val="000000"/>
          <w:sz w:val="24"/>
          <w:szCs w:val="24"/>
        </w:rPr>
        <w:t>teatro</w:t>
      </w:r>
      <w:proofErr w:type="spellEnd"/>
      <w:r w:rsidRPr="00576F11">
        <w:rPr>
          <w:color w:val="000000"/>
          <w:sz w:val="24"/>
          <w:szCs w:val="24"/>
        </w:rPr>
        <w:t>)</w:t>
      </w:r>
    </w:p>
    <w:p w14:paraId="4009B15B" w14:textId="24E863E2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13. 12. 2024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4EE5B957" w14:textId="23AA7769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17. 12. 2024 Vánoční posezení</w:t>
      </w:r>
      <w:r w:rsidR="00306D1D">
        <w:rPr>
          <w:color w:val="000000"/>
          <w:sz w:val="24"/>
          <w:szCs w:val="24"/>
        </w:rPr>
        <w:t xml:space="preserve"> - pro děti a rodiče</w:t>
      </w:r>
    </w:p>
    <w:p w14:paraId="5E041645" w14:textId="6391C99D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17. 12. 2024 Vánoční nadílka</w:t>
      </w:r>
      <w:r w:rsidR="00306D1D">
        <w:rPr>
          <w:color w:val="000000"/>
          <w:sz w:val="24"/>
          <w:szCs w:val="24"/>
        </w:rPr>
        <w:t xml:space="preserve"> pro děti</w:t>
      </w:r>
    </w:p>
    <w:p w14:paraId="5DD742D6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19. 12. 2024 Návštěva prvňáčků z MZŠ </w:t>
      </w:r>
      <w:proofErr w:type="spellStart"/>
      <w:r w:rsidRPr="00576F11">
        <w:rPr>
          <w:color w:val="000000"/>
          <w:sz w:val="24"/>
          <w:szCs w:val="24"/>
        </w:rPr>
        <w:t>Kamenačky</w:t>
      </w:r>
      <w:proofErr w:type="spellEnd"/>
    </w:p>
    <w:p w14:paraId="262BE98E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23. 12. 2024 - 3. 1. 2025 Vánoční prázdniny </w:t>
      </w:r>
    </w:p>
    <w:p w14:paraId="7DABAFF1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7. 1. 2025 Návštěva kostela sv. Cyrila a Metoděje - prohlídka betlémů</w:t>
      </w:r>
    </w:p>
    <w:p w14:paraId="3E89BC11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23. 1. 2025 Narozeninový den v Beruškách</w:t>
      </w:r>
    </w:p>
    <w:p w14:paraId="4500BA68" w14:textId="72F5DAFD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24. 1. 2025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47FC06A4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30. 1. 2025 Divadlo "O vytrvalém princi" (Jan Hrubec)</w:t>
      </w:r>
    </w:p>
    <w:p w14:paraId="2A9799C5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10. 2. - 16. 2. 2025 Jarní prázdniny - provoz MŠ bude omezen</w:t>
      </w:r>
    </w:p>
    <w:p w14:paraId="14F2EC64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17. 2. 2025 Koncert v MŠ (pan </w:t>
      </w:r>
      <w:proofErr w:type="spellStart"/>
      <w:r w:rsidRPr="00576F11">
        <w:rPr>
          <w:color w:val="000000"/>
          <w:sz w:val="24"/>
          <w:szCs w:val="24"/>
        </w:rPr>
        <w:t>Drahotský</w:t>
      </w:r>
      <w:proofErr w:type="spellEnd"/>
      <w:r w:rsidRPr="00576F11">
        <w:rPr>
          <w:color w:val="000000"/>
          <w:sz w:val="24"/>
          <w:szCs w:val="24"/>
        </w:rPr>
        <w:t>)</w:t>
      </w:r>
    </w:p>
    <w:p w14:paraId="4663794A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18. 2. Návštěva knihovny Jiřího Mahena na Staré osadě (třída Včeliček)</w:t>
      </w:r>
    </w:p>
    <w:p w14:paraId="7130F83A" w14:textId="006F338F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5. 3. 2025 Vědecká školka - voda, kde se bere</w:t>
      </w:r>
      <w:r w:rsidR="00306D1D">
        <w:rPr>
          <w:color w:val="000000"/>
          <w:sz w:val="24"/>
          <w:szCs w:val="24"/>
        </w:rPr>
        <w:t>?</w:t>
      </w:r>
    </w:p>
    <w:p w14:paraId="7EAFBBEF" w14:textId="2CED89C8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lastRenderedPageBreak/>
        <w:t xml:space="preserve">11. 3. 2025 </w:t>
      </w:r>
      <w:r w:rsidR="00B403D7">
        <w:rPr>
          <w:color w:val="000000"/>
          <w:sz w:val="24"/>
          <w:szCs w:val="24"/>
        </w:rPr>
        <w:t>Setkání s lékaři - s</w:t>
      </w:r>
      <w:r w:rsidRPr="00576F11">
        <w:rPr>
          <w:color w:val="000000"/>
          <w:sz w:val="24"/>
          <w:szCs w:val="24"/>
        </w:rPr>
        <w:t>ádrování s MUDr. Lindou Mlejnkovou a MUDr. Pavlem Bučkem (třída Motýlků)</w:t>
      </w:r>
    </w:p>
    <w:p w14:paraId="36C9AB33" w14:textId="4E2AB570" w:rsidR="00E42E80" w:rsidRPr="00576F11" w:rsidRDefault="00B403D7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3. 2025 Setkání s lékaři - s</w:t>
      </w:r>
      <w:r w:rsidRPr="00576F11">
        <w:rPr>
          <w:color w:val="000000"/>
          <w:sz w:val="24"/>
          <w:szCs w:val="24"/>
        </w:rPr>
        <w:t>ádrování</w:t>
      </w:r>
      <w:r w:rsidR="00E42E80" w:rsidRPr="00576F11">
        <w:rPr>
          <w:color w:val="000000"/>
          <w:sz w:val="24"/>
          <w:szCs w:val="24"/>
        </w:rPr>
        <w:t xml:space="preserve"> s MUDr. Lindou Mlejnkovou a MUDr. Pavlem Bučkem (třída Včeliček)</w:t>
      </w:r>
    </w:p>
    <w:p w14:paraId="71B9823D" w14:textId="1B8E4E2C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13. 3. 2</w:t>
      </w:r>
      <w:r w:rsidR="00B403D7">
        <w:rPr>
          <w:color w:val="000000"/>
          <w:sz w:val="24"/>
          <w:szCs w:val="24"/>
        </w:rPr>
        <w:t>025 Setkání s lékaři - s</w:t>
      </w:r>
      <w:r w:rsidR="00B403D7" w:rsidRPr="00576F11">
        <w:rPr>
          <w:color w:val="000000"/>
          <w:sz w:val="24"/>
          <w:szCs w:val="24"/>
        </w:rPr>
        <w:t xml:space="preserve">ádrování </w:t>
      </w:r>
      <w:r w:rsidRPr="00576F11">
        <w:rPr>
          <w:color w:val="000000"/>
          <w:sz w:val="24"/>
          <w:szCs w:val="24"/>
        </w:rPr>
        <w:t>s MUDr. Lindou Mlejnkovou a MUDr. Pavlem Bučkem (třída Berušek)</w:t>
      </w:r>
    </w:p>
    <w:p w14:paraId="74C65FA2" w14:textId="540F401E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25. 3. 2025 Jarní dílny</w:t>
      </w:r>
      <w:r>
        <w:rPr>
          <w:color w:val="000000"/>
          <w:sz w:val="24"/>
          <w:szCs w:val="24"/>
        </w:rPr>
        <w:t xml:space="preserve"> </w:t>
      </w:r>
      <w:r w:rsidR="00306D1D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pro děti a rodiče</w:t>
      </w:r>
    </w:p>
    <w:p w14:paraId="794FC541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25. 3. 2025 Hovorové hodiny - Motýlci</w:t>
      </w:r>
    </w:p>
    <w:p w14:paraId="044F551D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25. 3. 2025 Hovorové hodiny - Včeličky</w:t>
      </w:r>
    </w:p>
    <w:p w14:paraId="7280EECE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26. 3. 2025 Hovorové hodiny - Berušky</w:t>
      </w:r>
    </w:p>
    <w:p w14:paraId="57565AA8" w14:textId="2194E975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28. 3. 2025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26E0C8C2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5. 4. 2025 Brigáda na školní zahradě </w:t>
      </w:r>
    </w:p>
    <w:p w14:paraId="18827945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16. 4. 2025 Návštěva Přírodovědné stanice </w:t>
      </w:r>
      <w:proofErr w:type="spellStart"/>
      <w:r w:rsidRPr="00576F11">
        <w:rPr>
          <w:color w:val="000000"/>
          <w:sz w:val="24"/>
          <w:szCs w:val="24"/>
        </w:rPr>
        <w:t>Kamenačky</w:t>
      </w:r>
      <w:proofErr w:type="spellEnd"/>
      <w:r w:rsidRPr="00576F11">
        <w:rPr>
          <w:color w:val="000000"/>
          <w:sz w:val="24"/>
          <w:szCs w:val="24"/>
        </w:rPr>
        <w:t xml:space="preserve"> - Včeličky + Motýlci</w:t>
      </w:r>
    </w:p>
    <w:p w14:paraId="607307C8" w14:textId="3EBC56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23. 4. 2025 Den otevřených dveří</w:t>
      </w:r>
      <w:r w:rsidR="00B403D7">
        <w:rPr>
          <w:color w:val="000000"/>
          <w:sz w:val="24"/>
          <w:szCs w:val="24"/>
        </w:rPr>
        <w:t xml:space="preserve"> v MŠ</w:t>
      </w:r>
    </w:p>
    <w:p w14:paraId="37FE7AF1" w14:textId="1AE7C06E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25. 4. 2025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38BF4FFC" w14:textId="3AC24A8B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29. 4. 2025 Den otevřených dveří</w:t>
      </w:r>
      <w:r w:rsidR="00B403D7">
        <w:rPr>
          <w:color w:val="000000"/>
          <w:sz w:val="24"/>
          <w:szCs w:val="24"/>
        </w:rPr>
        <w:t xml:space="preserve"> v MŠ</w:t>
      </w:r>
    </w:p>
    <w:p w14:paraId="1E6C479F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29. 4. 2025 Vystoupení na ZUŠ Došlíkova</w:t>
      </w:r>
    </w:p>
    <w:p w14:paraId="3B0466C5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29. 4. 2025 Pálení čarodějnic na školní zahradě</w:t>
      </w:r>
    </w:p>
    <w:p w14:paraId="32E75C66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 xml:space="preserve">30. 4. 2025 Návštěva Přírodovědné stanice </w:t>
      </w:r>
      <w:proofErr w:type="spellStart"/>
      <w:r w:rsidRPr="00576F11">
        <w:rPr>
          <w:color w:val="000000"/>
          <w:sz w:val="24"/>
          <w:szCs w:val="24"/>
        </w:rPr>
        <w:t>Kamenačky</w:t>
      </w:r>
      <w:proofErr w:type="spellEnd"/>
      <w:r w:rsidRPr="00576F11">
        <w:rPr>
          <w:color w:val="000000"/>
          <w:sz w:val="24"/>
          <w:szCs w:val="24"/>
        </w:rPr>
        <w:t xml:space="preserve"> - Berušky + Motýlci</w:t>
      </w:r>
    </w:p>
    <w:p w14:paraId="70D07DCF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17. 4. 2025 Velikonoční prázdniny - provoz MŠ bude omezen</w:t>
      </w:r>
    </w:p>
    <w:p w14:paraId="0977565A" w14:textId="2FBC37D3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15. 5. 2025 Výlet - Jalový dvůr</w:t>
      </w:r>
      <w:r w:rsidR="00B403D7">
        <w:rPr>
          <w:color w:val="000000"/>
          <w:sz w:val="24"/>
          <w:szCs w:val="24"/>
        </w:rPr>
        <w:t xml:space="preserve"> – všechny děti</w:t>
      </w:r>
    </w:p>
    <w:p w14:paraId="423880C1" w14:textId="6842B07E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22. 5. 2025 Roztančená školka</w:t>
      </w:r>
      <w:r w:rsidR="00306D1D">
        <w:rPr>
          <w:color w:val="000000"/>
          <w:sz w:val="24"/>
          <w:szCs w:val="24"/>
        </w:rPr>
        <w:t xml:space="preserve"> </w:t>
      </w:r>
      <w:r w:rsidR="00B403D7">
        <w:rPr>
          <w:color w:val="000000"/>
          <w:sz w:val="24"/>
          <w:szCs w:val="24"/>
        </w:rPr>
        <w:t xml:space="preserve"> - </w:t>
      </w:r>
      <w:r w:rsidR="00306D1D">
        <w:rPr>
          <w:color w:val="000000"/>
          <w:sz w:val="24"/>
          <w:szCs w:val="24"/>
        </w:rPr>
        <w:t>v MŠ</w:t>
      </w:r>
    </w:p>
    <w:p w14:paraId="0CB03F96" w14:textId="44D7314C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23. 5. 2025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60841E4E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26. 5. 2025 Canisterapie - 2 skupiny</w:t>
      </w:r>
    </w:p>
    <w:p w14:paraId="478B74BF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29. 5. 2025 Canisterapie - 1 skupina</w:t>
      </w:r>
    </w:p>
    <w:p w14:paraId="4C0A9821" w14:textId="500BE11B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30. 5. 2025 Den dětí</w:t>
      </w:r>
      <w:r w:rsidR="00306D1D">
        <w:rPr>
          <w:color w:val="000000"/>
          <w:sz w:val="24"/>
          <w:szCs w:val="24"/>
        </w:rPr>
        <w:t xml:space="preserve">  na školní zahradě</w:t>
      </w:r>
    </w:p>
    <w:p w14:paraId="4D7B1489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5. 6. 2025 Fotografování tříd</w:t>
      </w:r>
    </w:p>
    <w:p w14:paraId="05CFB0DA" w14:textId="77777777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19. 6. 2025 Loučení s předškoláky a karneval na školní zahradě</w:t>
      </w:r>
    </w:p>
    <w:p w14:paraId="0BC04FF3" w14:textId="054264CB" w:rsidR="00E42E80" w:rsidRPr="00576F11" w:rsidRDefault="00E42E80" w:rsidP="00E42E80">
      <w:pPr>
        <w:numPr>
          <w:ilvl w:val="0"/>
          <w:numId w:val="21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576F11">
        <w:rPr>
          <w:color w:val="000000"/>
          <w:sz w:val="24"/>
          <w:szCs w:val="24"/>
        </w:rPr>
        <w:t>20. 6. 2025 Narozeninový den</w:t>
      </w:r>
      <w:r w:rsidR="00306D1D">
        <w:rPr>
          <w:color w:val="000000"/>
          <w:sz w:val="24"/>
          <w:szCs w:val="24"/>
        </w:rPr>
        <w:t xml:space="preserve"> ve třídách</w:t>
      </w:r>
    </w:p>
    <w:p w14:paraId="6BC7CBF5" w14:textId="77777777" w:rsidR="00E42E80" w:rsidRDefault="00E42E80" w:rsidP="00E42E80"/>
    <w:p w14:paraId="68407FAF" w14:textId="77777777" w:rsidR="00E32FD9" w:rsidRDefault="00E32FD9">
      <w:pPr>
        <w:rPr>
          <w:color w:val="FF0000"/>
          <w:sz w:val="24"/>
          <w:szCs w:val="24"/>
        </w:rPr>
      </w:pPr>
    </w:p>
    <w:p w14:paraId="423E7B0C" w14:textId="3D0C34ED" w:rsidR="00FA1648" w:rsidRPr="00306D1D" w:rsidRDefault="00FA1648" w:rsidP="00FA1648">
      <w:pPr>
        <w:pStyle w:val="Zkladntext2"/>
        <w:rPr>
          <w:b/>
          <w:sz w:val="24"/>
          <w:szCs w:val="24"/>
        </w:rPr>
      </w:pPr>
      <w:r w:rsidRPr="00E26597">
        <w:rPr>
          <w:b/>
          <w:sz w:val="24"/>
          <w:szCs w:val="24"/>
        </w:rPr>
        <w:t>Výtvarná soutěž</w:t>
      </w:r>
      <w:r w:rsidR="00306D1D">
        <w:rPr>
          <w:sz w:val="24"/>
          <w:szCs w:val="24"/>
        </w:rPr>
        <w:t>: 15</w:t>
      </w:r>
      <w:r>
        <w:rPr>
          <w:sz w:val="24"/>
          <w:szCs w:val="24"/>
        </w:rPr>
        <w:t xml:space="preserve"> dětí –  </w:t>
      </w:r>
      <w:r w:rsidRPr="00306D1D">
        <w:rPr>
          <w:b/>
          <w:sz w:val="24"/>
          <w:szCs w:val="24"/>
        </w:rPr>
        <w:t>namaluj  novoročenku</w:t>
      </w:r>
    </w:p>
    <w:p w14:paraId="7203574B" w14:textId="58904632" w:rsidR="00FA1648" w:rsidRPr="00306D1D" w:rsidRDefault="00306D1D" w:rsidP="00FA1648">
      <w:pPr>
        <w:pStyle w:val="Zkladntext2"/>
        <w:rPr>
          <w:b/>
          <w:sz w:val="24"/>
          <w:szCs w:val="24"/>
        </w:rPr>
      </w:pPr>
      <w:r w:rsidRPr="00306D1D">
        <w:rPr>
          <w:b/>
          <w:sz w:val="24"/>
          <w:szCs w:val="24"/>
        </w:rPr>
        <w:t xml:space="preserve">                             </w:t>
      </w:r>
    </w:p>
    <w:p w14:paraId="0538D395" w14:textId="5F0AEFA2" w:rsidR="00FA1648" w:rsidRPr="00306D1D" w:rsidRDefault="00FA1648" w:rsidP="00FA1648">
      <w:pPr>
        <w:pStyle w:val="Zkladntext2"/>
        <w:rPr>
          <w:b/>
          <w:sz w:val="24"/>
          <w:szCs w:val="24"/>
        </w:rPr>
      </w:pPr>
      <w:r w:rsidRPr="00306D1D">
        <w:rPr>
          <w:b/>
          <w:sz w:val="24"/>
          <w:szCs w:val="24"/>
        </w:rPr>
        <w:t xml:space="preserve">Nesoutěžní </w:t>
      </w:r>
      <w:r w:rsidR="00306D1D" w:rsidRPr="00306D1D">
        <w:rPr>
          <w:b/>
          <w:sz w:val="24"/>
          <w:szCs w:val="24"/>
        </w:rPr>
        <w:t xml:space="preserve">aktivity: </w:t>
      </w:r>
      <w:r w:rsidR="00306D1D" w:rsidRPr="00306D1D">
        <w:rPr>
          <w:sz w:val="24"/>
          <w:szCs w:val="24"/>
        </w:rPr>
        <w:t>20 dětí</w:t>
      </w:r>
      <w:r w:rsidR="00306D1D">
        <w:rPr>
          <w:b/>
          <w:sz w:val="24"/>
          <w:szCs w:val="24"/>
        </w:rPr>
        <w:t xml:space="preserve"> - v</w:t>
      </w:r>
      <w:r w:rsidR="00306D1D" w:rsidRPr="00306D1D">
        <w:rPr>
          <w:b/>
          <w:sz w:val="24"/>
          <w:szCs w:val="24"/>
        </w:rPr>
        <w:t xml:space="preserve">ystoupení dětí  k oslavě Dne učitelů na </w:t>
      </w:r>
      <w:r w:rsidRPr="00306D1D">
        <w:rPr>
          <w:b/>
          <w:sz w:val="24"/>
          <w:szCs w:val="24"/>
        </w:rPr>
        <w:t> MČ</w:t>
      </w:r>
      <w:r w:rsidR="00306D1D" w:rsidRPr="00306D1D">
        <w:rPr>
          <w:b/>
          <w:sz w:val="24"/>
          <w:szCs w:val="24"/>
        </w:rPr>
        <w:t xml:space="preserve"> Brno</w:t>
      </w:r>
      <w:r w:rsidRPr="00306D1D">
        <w:rPr>
          <w:b/>
          <w:sz w:val="24"/>
          <w:szCs w:val="24"/>
        </w:rPr>
        <w:t xml:space="preserve"> Židenice</w:t>
      </w:r>
      <w:r w:rsidR="00306D1D" w:rsidRPr="00306D1D">
        <w:rPr>
          <w:b/>
          <w:sz w:val="24"/>
          <w:szCs w:val="24"/>
        </w:rPr>
        <w:t xml:space="preserve"> </w:t>
      </w:r>
    </w:p>
    <w:p w14:paraId="0CAA2E1B" w14:textId="7B64B26F" w:rsidR="00154071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Soutěže</w:t>
      </w:r>
      <w:r w:rsidR="00A26B27">
        <w:rPr>
          <w:sz w:val="24"/>
          <w:szCs w:val="24"/>
        </w:rPr>
        <w:t xml:space="preserve"> –</w:t>
      </w:r>
      <w:r w:rsidR="008D36D3">
        <w:rPr>
          <w:sz w:val="24"/>
          <w:szCs w:val="24"/>
        </w:rPr>
        <w:t xml:space="preserve"> 0</w:t>
      </w:r>
    </w:p>
    <w:p w14:paraId="77B78C0F" w14:textId="07AD77F8" w:rsidR="007A4BA2" w:rsidRDefault="007A4BA2">
      <w:pPr>
        <w:rPr>
          <w:sz w:val="24"/>
          <w:szCs w:val="24"/>
        </w:rPr>
      </w:pPr>
    </w:p>
    <w:p w14:paraId="24E00910" w14:textId="77777777" w:rsidR="008A1DCF" w:rsidRDefault="008A1DCF">
      <w:pPr>
        <w:rPr>
          <w:sz w:val="24"/>
          <w:szCs w:val="24"/>
        </w:rPr>
      </w:pPr>
    </w:p>
    <w:p w14:paraId="2B0ABBA0" w14:textId="77777777" w:rsidR="00154071" w:rsidRDefault="00A95305" w:rsidP="00A9530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154071">
        <w:rPr>
          <w:b/>
          <w:bCs/>
          <w:sz w:val="24"/>
          <w:szCs w:val="24"/>
        </w:rPr>
        <w:t>Část IV.</w:t>
      </w:r>
    </w:p>
    <w:p w14:paraId="55CCBBB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2A497BF3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14:paraId="6024DC69" w14:textId="77777777"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154071" w:rsidRPr="00AE158F" w14:paraId="773C7DBF" w14:textId="77777777" w:rsidTr="00AE158F">
        <w:trPr>
          <w:trHeight w:val="270"/>
        </w:trPr>
        <w:tc>
          <w:tcPr>
            <w:tcW w:w="5032" w:type="dxa"/>
          </w:tcPr>
          <w:p w14:paraId="01289EC3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0E5F4090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14:paraId="3D37A587" w14:textId="77777777" w:rsidTr="00AE158F">
        <w:trPr>
          <w:trHeight w:val="270"/>
        </w:trPr>
        <w:tc>
          <w:tcPr>
            <w:tcW w:w="5032" w:type="dxa"/>
          </w:tcPr>
          <w:p w14:paraId="66B0FEE2" w14:textId="5FDB740D"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306D1D">
              <w:rPr>
                <w:sz w:val="24"/>
                <w:szCs w:val="24"/>
              </w:rPr>
              <w:t>2024/2025</w:t>
            </w:r>
          </w:p>
        </w:tc>
        <w:tc>
          <w:tcPr>
            <w:tcW w:w="1559" w:type="dxa"/>
          </w:tcPr>
          <w:p w14:paraId="2F2F1B50" w14:textId="04371047" w:rsidR="00154071" w:rsidRPr="00AE158F" w:rsidRDefault="00306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4071" w:rsidRPr="00AE158F" w14:paraId="02C7601A" w14:textId="77777777" w:rsidTr="00AE158F">
        <w:trPr>
          <w:trHeight w:val="270"/>
        </w:trPr>
        <w:tc>
          <w:tcPr>
            <w:tcW w:w="5032" w:type="dxa"/>
          </w:tcPr>
          <w:p w14:paraId="1AD6013D" w14:textId="77777777"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EFA48CB" w14:textId="77777777" w:rsidR="00154071" w:rsidRPr="00AE158F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85B" w:rsidRPr="00AE158F" w14:paraId="3AA94209" w14:textId="77777777" w:rsidTr="00AE158F">
        <w:trPr>
          <w:trHeight w:val="135"/>
        </w:trPr>
        <w:tc>
          <w:tcPr>
            <w:tcW w:w="5032" w:type="dxa"/>
          </w:tcPr>
          <w:p w14:paraId="35BE7C72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67B8E154" w14:textId="4DC51016" w:rsidR="00C9085B" w:rsidRPr="00AE158F" w:rsidRDefault="00306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9085B" w:rsidRPr="00AE158F" w14:paraId="5B31AE57" w14:textId="77777777" w:rsidTr="00AE158F">
        <w:trPr>
          <w:trHeight w:val="135"/>
        </w:trPr>
        <w:tc>
          <w:tcPr>
            <w:tcW w:w="5032" w:type="dxa"/>
          </w:tcPr>
          <w:p w14:paraId="0A572A0A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4CF48225" w14:textId="07A2CE9B" w:rsidR="00C9085B" w:rsidRPr="00AE158F" w:rsidRDefault="00306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AF12954" w14:textId="1CC07D40" w:rsidR="00B64BE4" w:rsidRDefault="00B64BE4" w:rsidP="00C24C57">
      <w:pPr>
        <w:rPr>
          <w:b/>
          <w:bCs/>
          <w:sz w:val="24"/>
          <w:szCs w:val="24"/>
        </w:rPr>
      </w:pPr>
    </w:p>
    <w:p w14:paraId="79583711" w14:textId="24A9E109" w:rsidR="00B64BE4" w:rsidRDefault="00B64BE4" w:rsidP="00E26597">
      <w:pPr>
        <w:rPr>
          <w:b/>
          <w:bCs/>
          <w:sz w:val="24"/>
          <w:szCs w:val="24"/>
        </w:rPr>
      </w:pPr>
    </w:p>
    <w:p w14:paraId="21D890C4" w14:textId="72E5EA3E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14:paraId="0C3669A7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E7FD2DC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28C8F553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0783BDB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F9D1E11" w14:textId="77777777" w:rsidR="00F7048D" w:rsidRDefault="00F7048D">
      <w:pPr>
        <w:jc w:val="center"/>
        <w:rPr>
          <w:b/>
          <w:bCs/>
          <w:sz w:val="24"/>
          <w:szCs w:val="24"/>
        </w:rPr>
      </w:pPr>
    </w:p>
    <w:p w14:paraId="29976664" w14:textId="7CC71C9B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306D1D">
        <w:rPr>
          <w:sz w:val="24"/>
          <w:szCs w:val="24"/>
        </w:rPr>
        <w:t>2024/2025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926588">
        <w:rPr>
          <w:sz w:val="24"/>
          <w:szCs w:val="24"/>
        </w:rPr>
        <w:t>202</w:t>
      </w:r>
      <w:r w:rsidR="00306D1D">
        <w:rPr>
          <w:sz w:val="24"/>
          <w:szCs w:val="24"/>
        </w:rPr>
        <w:t>5</w:t>
      </w:r>
    </w:p>
    <w:p w14:paraId="303FD99B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74171BD9" w14:textId="77777777" w:rsidTr="009050A9">
        <w:trPr>
          <w:trHeight w:val="255"/>
        </w:trPr>
        <w:tc>
          <w:tcPr>
            <w:tcW w:w="3331" w:type="dxa"/>
          </w:tcPr>
          <w:p w14:paraId="1C8BC988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9BF1F0E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4F622A68" w14:textId="77777777" w:rsidTr="009050A9">
        <w:trPr>
          <w:trHeight w:val="255"/>
        </w:trPr>
        <w:tc>
          <w:tcPr>
            <w:tcW w:w="3331" w:type="dxa"/>
          </w:tcPr>
          <w:p w14:paraId="359443C7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13F8EB28" w14:textId="4EEBC32B" w:rsidR="00154071" w:rsidRPr="002A47F3" w:rsidRDefault="00A77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C23" w:rsidRPr="002A47F3" w14:paraId="7B155560" w14:textId="77777777" w:rsidTr="009050A9">
        <w:trPr>
          <w:trHeight w:val="255"/>
        </w:trPr>
        <w:tc>
          <w:tcPr>
            <w:tcW w:w="3331" w:type="dxa"/>
          </w:tcPr>
          <w:p w14:paraId="0401BF90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521E9A61" w14:textId="77777777" w:rsidR="00694C23" w:rsidRPr="002A47F3" w:rsidRDefault="001F3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04C2859F" w14:textId="77777777" w:rsidTr="009050A9">
        <w:trPr>
          <w:trHeight w:val="255"/>
        </w:trPr>
        <w:tc>
          <w:tcPr>
            <w:tcW w:w="3331" w:type="dxa"/>
          </w:tcPr>
          <w:p w14:paraId="7C79316B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5069C54A" w14:textId="24F881B5" w:rsidR="00694C23" w:rsidRPr="002A47F3" w:rsidRDefault="00A77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264D96C2" w14:textId="77777777" w:rsidTr="009050A9">
        <w:trPr>
          <w:trHeight w:val="255"/>
        </w:trPr>
        <w:tc>
          <w:tcPr>
            <w:tcW w:w="3331" w:type="dxa"/>
          </w:tcPr>
          <w:p w14:paraId="358CE128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78A67E70" w14:textId="77777777" w:rsidR="00694C23" w:rsidRPr="002A47F3" w:rsidRDefault="00A65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14:paraId="7D04FF34" w14:textId="77777777" w:rsidTr="009050A9">
        <w:trPr>
          <w:trHeight w:val="255"/>
        </w:trPr>
        <w:tc>
          <w:tcPr>
            <w:tcW w:w="3331" w:type="dxa"/>
          </w:tcPr>
          <w:p w14:paraId="099D64ED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14:paraId="009C08AA" w14:textId="1020D705" w:rsidR="00694C23" w:rsidRPr="002A47F3" w:rsidRDefault="00A77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VO</w:t>
            </w:r>
            <w:r w:rsidR="002A014B">
              <w:rPr>
                <w:sz w:val="24"/>
                <w:szCs w:val="24"/>
              </w:rPr>
              <w:t>Š předškolní a mimoškolní pedagogi</w:t>
            </w:r>
            <w:r>
              <w:rPr>
                <w:sz w:val="24"/>
                <w:szCs w:val="24"/>
              </w:rPr>
              <w:t>ka</w:t>
            </w:r>
          </w:p>
        </w:tc>
      </w:tr>
    </w:tbl>
    <w:p w14:paraId="4B683442" w14:textId="005FCDEF" w:rsidR="00B6752A" w:rsidRDefault="00B6752A">
      <w:pPr>
        <w:pStyle w:val="Nadpis1"/>
        <w:rPr>
          <w:sz w:val="24"/>
          <w:szCs w:val="24"/>
        </w:rPr>
      </w:pPr>
    </w:p>
    <w:p w14:paraId="28DEF6AF" w14:textId="791216FD" w:rsidR="008C29D2" w:rsidRDefault="008C29D2" w:rsidP="008C29D2"/>
    <w:p w14:paraId="40F7D3B0" w14:textId="77777777" w:rsidR="008C29D2" w:rsidRPr="008C29D2" w:rsidRDefault="008C29D2" w:rsidP="008C29D2"/>
    <w:p w14:paraId="4868163E" w14:textId="25C9DA1C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proofErr w:type="gramStart"/>
      <w:r w:rsidR="00306D1D">
        <w:rPr>
          <w:sz w:val="24"/>
          <w:szCs w:val="24"/>
        </w:rPr>
        <w:t>2024/2025</w:t>
      </w:r>
      <w:proofErr w:type="gramEnd"/>
      <w:r w:rsidR="005C4A79" w:rsidRPr="002A47F3">
        <w:rPr>
          <w:sz w:val="24"/>
          <w:szCs w:val="24"/>
        </w:rPr>
        <w:t>–</w:t>
      </w:r>
      <w:r w:rsidR="008D0F66" w:rsidRPr="002A47F3">
        <w:rPr>
          <w:sz w:val="24"/>
          <w:szCs w:val="24"/>
        </w:rPr>
        <w:t xml:space="preserve"> </w:t>
      </w:r>
      <w:proofErr w:type="gramStart"/>
      <w:r w:rsidR="00635810">
        <w:rPr>
          <w:sz w:val="24"/>
          <w:szCs w:val="24"/>
        </w:rPr>
        <w:t>stav</w:t>
      </w:r>
      <w:proofErr w:type="gramEnd"/>
      <w:r w:rsidR="00635810">
        <w:rPr>
          <w:sz w:val="24"/>
          <w:szCs w:val="24"/>
        </w:rPr>
        <w:t xml:space="preserve"> k 30. 6. 202</w:t>
      </w:r>
      <w:r w:rsidR="00306D1D">
        <w:rPr>
          <w:sz w:val="24"/>
          <w:szCs w:val="24"/>
        </w:rPr>
        <w:t>5</w:t>
      </w:r>
    </w:p>
    <w:p w14:paraId="5C2A255C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37F2B6F6" w14:textId="77777777" w:rsidTr="00385CA2">
        <w:trPr>
          <w:cantSplit/>
          <w:trHeight w:val="871"/>
        </w:trPr>
        <w:tc>
          <w:tcPr>
            <w:tcW w:w="2480" w:type="dxa"/>
          </w:tcPr>
          <w:p w14:paraId="57E81648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BC84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406C1787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0DCF6E63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69CA855C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196AF982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5A78CCEC" w14:textId="77777777" w:rsidTr="00385CA2">
        <w:trPr>
          <w:cantSplit/>
          <w:trHeight w:val="317"/>
        </w:trPr>
        <w:tc>
          <w:tcPr>
            <w:tcW w:w="2480" w:type="dxa"/>
          </w:tcPr>
          <w:p w14:paraId="7561C0D3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422F471A" w14:textId="2F89DAD2" w:rsidR="006A6D73" w:rsidRPr="002A47F3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AC79261" w14:textId="77777777" w:rsidR="006A6D73" w:rsidRPr="002A47F3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45475639" w14:textId="4CB1013B" w:rsidR="006A6D73" w:rsidRPr="002A47F3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14:paraId="5CC3B161" w14:textId="12A16AEC" w:rsidR="006A6D73" w:rsidRPr="00D91147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6A6D73" w:rsidRPr="002A47F3" w14:paraId="154575BE" w14:textId="77777777" w:rsidTr="00385CA2">
        <w:trPr>
          <w:cantSplit/>
          <w:trHeight w:val="317"/>
        </w:trPr>
        <w:tc>
          <w:tcPr>
            <w:tcW w:w="2480" w:type="dxa"/>
          </w:tcPr>
          <w:p w14:paraId="675A6F25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1366D07C" w14:textId="4D99693D" w:rsidR="006A6D73" w:rsidRPr="002A47F3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A58EA0E" w14:textId="77777777" w:rsidR="006A6D73" w:rsidRPr="002A47F3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0180016" w14:textId="3F292C7B" w:rsidR="006A6D73" w:rsidRPr="002A47F3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63C84680" w14:textId="015141CF" w:rsidR="006A6D73" w:rsidRPr="002A47F3" w:rsidRDefault="00D9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A6D73" w:rsidRPr="002A47F3" w14:paraId="264F4582" w14:textId="77777777" w:rsidTr="00385CA2">
        <w:trPr>
          <w:cantSplit/>
          <w:trHeight w:val="317"/>
        </w:trPr>
        <w:tc>
          <w:tcPr>
            <w:tcW w:w="2480" w:type="dxa"/>
          </w:tcPr>
          <w:p w14:paraId="24C2BA50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5D72630E" w14:textId="77777777" w:rsidR="006A6D73" w:rsidRPr="002A47F3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84F01AE" w14:textId="77777777" w:rsidR="006A6D73" w:rsidRPr="002A47F3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5A0031C6" w14:textId="77777777" w:rsidR="006A6D73" w:rsidRPr="002A47F3" w:rsidRDefault="00675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14:paraId="5482504C" w14:textId="77777777" w:rsidR="006A6D73" w:rsidRPr="002A47F3" w:rsidRDefault="006A6D73" w:rsidP="00FD3FC7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100%</w:t>
            </w:r>
          </w:p>
        </w:tc>
      </w:tr>
    </w:tbl>
    <w:p w14:paraId="4A2A5428" w14:textId="77777777" w:rsidR="00154071" w:rsidRPr="002A47F3" w:rsidRDefault="00154071">
      <w:pPr>
        <w:rPr>
          <w:sz w:val="24"/>
          <w:szCs w:val="24"/>
        </w:rPr>
      </w:pPr>
    </w:p>
    <w:p w14:paraId="54EB6AC1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666B615A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52FFAD8E" w14:textId="77777777" w:rsidTr="009050A9">
        <w:tc>
          <w:tcPr>
            <w:tcW w:w="1842" w:type="dxa"/>
          </w:tcPr>
          <w:p w14:paraId="4082A179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E79686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42A6781B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075A6B1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32CA3B0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13482D54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10D72C67" w14:textId="77777777" w:rsidTr="009050A9">
        <w:trPr>
          <w:trHeight w:val="328"/>
        </w:trPr>
        <w:tc>
          <w:tcPr>
            <w:tcW w:w="1842" w:type="dxa"/>
          </w:tcPr>
          <w:p w14:paraId="35B209B6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0A2B5EE4" w14:textId="301747B1" w:rsidR="00154071" w:rsidRPr="002A47F3" w:rsidRDefault="00FC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E40727" w14:textId="7D609633" w:rsidR="00154071" w:rsidRPr="002A47F3" w:rsidRDefault="00EB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F33119" w14:textId="41AE2CDF" w:rsidR="00154071" w:rsidRPr="002A47F3" w:rsidRDefault="00EB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AF3BF7" w14:textId="77777777" w:rsidR="00154071" w:rsidRPr="002A47F3" w:rsidRDefault="001F3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9C28D4" w14:textId="77777777" w:rsidR="00154071" w:rsidRPr="002A47F3" w:rsidRDefault="001F3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9CF27A9" w14:textId="77777777" w:rsidR="00154071" w:rsidRPr="002A47F3" w:rsidRDefault="00154071">
      <w:pPr>
        <w:rPr>
          <w:sz w:val="24"/>
          <w:szCs w:val="24"/>
        </w:rPr>
      </w:pPr>
    </w:p>
    <w:p w14:paraId="0B3159BC" w14:textId="77777777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7F4C44E1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1D114829" w14:textId="77777777" w:rsidTr="006B7DD4">
        <w:tc>
          <w:tcPr>
            <w:tcW w:w="1771" w:type="dxa"/>
          </w:tcPr>
          <w:p w14:paraId="2BFB65CC" w14:textId="7777777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7D18E6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68312EEE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41E25892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236CB966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01B99DBC" w14:textId="77777777" w:rsidTr="006B7DD4">
        <w:trPr>
          <w:trHeight w:val="390"/>
        </w:trPr>
        <w:tc>
          <w:tcPr>
            <w:tcW w:w="1771" w:type="dxa"/>
          </w:tcPr>
          <w:p w14:paraId="3B0A1906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0D6EC3A4" w14:textId="62376767" w:rsidR="006B7DD4" w:rsidRPr="002A47F3" w:rsidRDefault="005D5FBF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D54107D" w14:textId="432E0AD7" w:rsidR="006B7DD4" w:rsidRPr="002A47F3" w:rsidRDefault="005D5FBF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E1CA473" w14:textId="77777777" w:rsidR="006B7DD4" w:rsidRDefault="005D5FBF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  <w:r w:rsidR="00EB71FC">
              <w:rPr>
                <w:sz w:val="24"/>
                <w:szCs w:val="24"/>
              </w:rPr>
              <w:t xml:space="preserve"> / 2</w:t>
            </w:r>
          </w:p>
          <w:p w14:paraId="4D09882A" w14:textId="5E3D8E32" w:rsidR="005D5FBF" w:rsidRPr="002A47F3" w:rsidRDefault="005D5FBF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0,775 OP </w:t>
            </w:r>
            <w:proofErr w:type="gramStart"/>
            <w:r>
              <w:rPr>
                <w:sz w:val="24"/>
                <w:szCs w:val="24"/>
              </w:rPr>
              <w:t>JAK I.</w:t>
            </w:r>
            <w:r w:rsidR="00B403D7">
              <w:rPr>
                <w:sz w:val="24"/>
                <w:szCs w:val="24"/>
              </w:rPr>
              <w:t>/1</w:t>
            </w:r>
            <w:proofErr w:type="gramEnd"/>
          </w:p>
        </w:tc>
      </w:tr>
    </w:tbl>
    <w:p w14:paraId="48E4ED0B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11669E3C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28D1291B" w14:textId="6F0EEEB2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8F3265" w:rsidRPr="002A47F3">
        <w:rPr>
          <w:b/>
          <w:bCs/>
          <w:sz w:val="24"/>
          <w:szCs w:val="24"/>
        </w:rPr>
        <w:t>20</w:t>
      </w:r>
      <w:r w:rsidR="005D5FBF">
        <w:rPr>
          <w:b/>
          <w:bCs/>
          <w:sz w:val="24"/>
          <w:szCs w:val="24"/>
        </w:rPr>
        <w:t>24</w:t>
      </w:r>
      <w:r w:rsidR="00926588">
        <w:rPr>
          <w:b/>
          <w:bCs/>
          <w:sz w:val="24"/>
          <w:szCs w:val="24"/>
        </w:rPr>
        <w:t>/202</w:t>
      </w:r>
      <w:r w:rsidR="005D5FBF">
        <w:rPr>
          <w:b/>
          <w:bCs/>
          <w:sz w:val="24"/>
          <w:szCs w:val="24"/>
        </w:rPr>
        <w:t>5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(počet):</w:t>
      </w:r>
      <w:r w:rsidR="00926588">
        <w:rPr>
          <w:b/>
          <w:bCs/>
          <w:sz w:val="24"/>
          <w:szCs w:val="24"/>
        </w:rPr>
        <w:t xml:space="preserve"> </w:t>
      </w:r>
      <w:r w:rsidR="00B64BE4">
        <w:rPr>
          <w:b/>
          <w:bCs/>
          <w:sz w:val="24"/>
          <w:szCs w:val="24"/>
        </w:rPr>
        <w:t>0</w:t>
      </w:r>
    </w:p>
    <w:p w14:paraId="7B22CB52" w14:textId="77777777" w:rsidR="00154071" w:rsidRPr="002A47F3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00DEF2D1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0415F04E" w14:textId="4FE8085B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</w:t>
      </w:r>
      <w:r w:rsidR="00B64BE4">
        <w:rPr>
          <w:b/>
          <w:bCs/>
          <w:sz w:val="24"/>
          <w:szCs w:val="24"/>
        </w:rPr>
        <w:t>ateřské dovolené (počet): 1</w:t>
      </w:r>
    </w:p>
    <w:p w14:paraId="58B0928A" w14:textId="77777777" w:rsidR="00154071" w:rsidRPr="002A47F3" w:rsidRDefault="00154071">
      <w:pPr>
        <w:rPr>
          <w:sz w:val="24"/>
          <w:szCs w:val="24"/>
        </w:rPr>
      </w:pPr>
    </w:p>
    <w:p w14:paraId="08F291EF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5CD53139" w14:textId="77777777" w:rsidR="00154071" w:rsidRPr="002A47F3" w:rsidRDefault="006B7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4071" w:rsidRPr="002A47F3">
        <w:rPr>
          <w:b/>
          <w:bCs/>
          <w:sz w:val="24"/>
          <w:szCs w:val="24"/>
        </w:rPr>
        <w:t>. Ú</w:t>
      </w:r>
      <w:r w:rsidR="008D0F66" w:rsidRPr="002A47F3">
        <w:rPr>
          <w:b/>
          <w:bCs/>
          <w:sz w:val="24"/>
          <w:szCs w:val="24"/>
        </w:rPr>
        <w:t xml:space="preserve">daje o dalším vzdělávání </w:t>
      </w:r>
      <w:r w:rsidR="00154071" w:rsidRPr="002A47F3">
        <w:rPr>
          <w:b/>
          <w:bCs/>
          <w:sz w:val="24"/>
          <w:szCs w:val="24"/>
        </w:rPr>
        <w:t>pedagogických a nepedagogických pracovníků včetně řídících pracovníků školy</w:t>
      </w:r>
    </w:p>
    <w:p w14:paraId="79CE48C5" w14:textId="77777777" w:rsidR="00154071" w:rsidRPr="002A47F3" w:rsidRDefault="00154071">
      <w:pPr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843"/>
      </w:tblGrid>
      <w:tr w:rsidR="00154071" w:rsidRPr="002A47F3" w14:paraId="32B6B245" w14:textId="77777777" w:rsidTr="0072776D">
        <w:trPr>
          <w:trHeight w:val="465"/>
        </w:trPr>
        <w:tc>
          <w:tcPr>
            <w:tcW w:w="7366" w:type="dxa"/>
          </w:tcPr>
          <w:p w14:paraId="79CAB170" w14:textId="77777777"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lastRenderedPageBreak/>
              <w:t>Typ kurzu</w:t>
            </w:r>
          </w:p>
        </w:tc>
        <w:tc>
          <w:tcPr>
            <w:tcW w:w="1843" w:type="dxa"/>
          </w:tcPr>
          <w:p w14:paraId="700609E6" w14:textId="77777777"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36269A" w:rsidRPr="002A47F3" w14:paraId="57F6A1E0" w14:textId="77777777" w:rsidTr="0072776D">
        <w:trPr>
          <w:trHeight w:val="465"/>
        </w:trPr>
        <w:tc>
          <w:tcPr>
            <w:tcW w:w="7366" w:type="dxa"/>
            <w:vAlign w:val="center"/>
          </w:tcPr>
          <w:p w14:paraId="65E949A8" w14:textId="6FACF69F" w:rsidR="0036269A" w:rsidRDefault="005D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RVP v praxi</w:t>
            </w:r>
          </w:p>
        </w:tc>
        <w:tc>
          <w:tcPr>
            <w:tcW w:w="1843" w:type="dxa"/>
            <w:vAlign w:val="center"/>
          </w:tcPr>
          <w:p w14:paraId="41BBAD5D" w14:textId="0C4CDD6F" w:rsidR="0036269A" w:rsidRDefault="005D5FBF" w:rsidP="0016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2535" w:rsidRPr="002A47F3" w14:paraId="7A1A049D" w14:textId="77777777" w:rsidTr="0072776D">
        <w:trPr>
          <w:trHeight w:val="465"/>
        </w:trPr>
        <w:tc>
          <w:tcPr>
            <w:tcW w:w="7366" w:type="dxa"/>
            <w:vAlign w:val="center"/>
          </w:tcPr>
          <w:p w14:paraId="379214D3" w14:textId="41E7160F" w:rsidR="00AB2535" w:rsidRDefault="005D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inovovat ŠVP v souladu s revidovaným RVP</w:t>
            </w:r>
          </w:p>
        </w:tc>
        <w:tc>
          <w:tcPr>
            <w:tcW w:w="1843" w:type="dxa"/>
            <w:vAlign w:val="center"/>
          </w:tcPr>
          <w:p w14:paraId="7A35B97E" w14:textId="6FBA4C37" w:rsidR="00AB2535" w:rsidRDefault="00AB2535" w:rsidP="0016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2535" w:rsidRPr="002A47F3" w14:paraId="49858D69" w14:textId="77777777" w:rsidTr="0072776D">
        <w:trPr>
          <w:trHeight w:val="465"/>
        </w:trPr>
        <w:tc>
          <w:tcPr>
            <w:tcW w:w="7366" w:type="dxa"/>
            <w:vAlign w:val="center"/>
          </w:tcPr>
          <w:p w14:paraId="45BB60FF" w14:textId="211FE5F7" w:rsidR="00AB2535" w:rsidRDefault="00AB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 Dr. Puškinové „ na co se zaměřit v roce 202</w:t>
            </w:r>
            <w:r w:rsidR="005D5FBF">
              <w:rPr>
                <w:sz w:val="24"/>
                <w:szCs w:val="24"/>
              </w:rPr>
              <w:t>5/2026</w:t>
            </w:r>
          </w:p>
        </w:tc>
        <w:tc>
          <w:tcPr>
            <w:tcW w:w="1843" w:type="dxa"/>
            <w:vAlign w:val="center"/>
          </w:tcPr>
          <w:p w14:paraId="40850109" w14:textId="590ABB03" w:rsidR="00AB2535" w:rsidRDefault="00AB2535" w:rsidP="0016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28C7" w:rsidRPr="002A47F3" w14:paraId="06810A4F" w14:textId="77777777" w:rsidTr="0072776D">
        <w:trPr>
          <w:trHeight w:val="465"/>
        </w:trPr>
        <w:tc>
          <w:tcPr>
            <w:tcW w:w="7366" w:type="dxa"/>
            <w:vAlign w:val="center"/>
          </w:tcPr>
          <w:p w14:paraId="58A94226" w14:textId="34ABCC09" w:rsidR="005E28C7" w:rsidRDefault="005D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Konflikty – řešení modelových situací z </w:t>
            </w:r>
            <w:proofErr w:type="spellStart"/>
            <w:r>
              <w:rPr>
                <w:sz w:val="24"/>
                <w:szCs w:val="24"/>
              </w:rPr>
              <w:t>paxe</w:t>
            </w:r>
            <w:proofErr w:type="spellEnd"/>
          </w:p>
        </w:tc>
        <w:tc>
          <w:tcPr>
            <w:tcW w:w="1843" w:type="dxa"/>
            <w:vAlign w:val="center"/>
          </w:tcPr>
          <w:p w14:paraId="705BA2CA" w14:textId="3DBF4C43" w:rsidR="005E28C7" w:rsidRDefault="005D5FBF" w:rsidP="0016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5E1DDC8" w14:textId="77777777" w:rsidR="005D5FBF" w:rsidRDefault="005D5FBF" w:rsidP="0072776D">
      <w:pPr>
        <w:jc w:val="center"/>
        <w:rPr>
          <w:b/>
          <w:bCs/>
          <w:sz w:val="24"/>
          <w:szCs w:val="24"/>
        </w:rPr>
      </w:pPr>
    </w:p>
    <w:p w14:paraId="33404C81" w14:textId="77777777" w:rsidR="005D5FBF" w:rsidRDefault="005D5FBF" w:rsidP="0072776D">
      <w:pPr>
        <w:jc w:val="center"/>
        <w:rPr>
          <w:b/>
          <w:bCs/>
          <w:sz w:val="24"/>
          <w:szCs w:val="24"/>
        </w:rPr>
      </w:pPr>
    </w:p>
    <w:p w14:paraId="0892D464" w14:textId="650606D0" w:rsidR="007F1FFE" w:rsidRPr="002A47F3" w:rsidRDefault="007F1FFE" w:rsidP="0072776D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14:paraId="03EAB695" w14:textId="77777777" w:rsidR="007F1FFE" w:rsidRDefault="007F1FFE" w:rsidP="007F1FFE">
      <w:pPr>
        <w:pStyle w:val="Nadpis3"/>
        <w:jc w:val="left"/>
        <w:rPr>
          <w:i w:val="0"/>
        </w:rPr>
      </w:pPr>
    </w:p>
    <w:p w14:paraId="5E6B12B9" w14:textId="77777777" w:rsidR="007F1FFE" w:rsidRDefault="007F1FFE" w:rsidP="007F1FFE">
      <w:pPr>
        <w:pStyle w:val="Nadpis3"/>
        <w:jc w:val="left"/>
        <w:rPr>
          <w:i w:val="0"/>
        </w:rPr>
      </w:pPr>
    </w:p>
    <w:p w14:paraId="4CBA1D92" w14:textId="77777777" w:rsidR="007F1FFE" w:rsidRPr="007F1FFE" w:rsidRDefault="00835D50" w:rsidP="007F1FFE">
      <w:pPr>
        <w:pStyle w:val="Nadpis3"/>
        <w:jc w:val="left"/>
        <w:rPr>
          <w:i w:val="0"/>
        </w:rPr>
      </w:pPr>
      <w:r>
        <w:rPr>
          <w:i w:val="0"/>
        </w:rPr>
        <w:t>8</w:t>
      </w:r>
      <w:r w:rsidR="007F1FFE">
        <w:rPr>
          <w:i w:val="0"/>
        </w:rPr>
        <w:t>.</w:t>
      </w:r>
      <w:r w:rsidR="007F1FFE" w:rsidRPr="007F1FFE">
        <w:rPr>
          <w:i w:val="0"/>
        </w:rPr>
        <w:t xml:space="preserve"> </w:t>
      </w:r>
      <w:r>
        <w:rPr>
          <w:i w:val="0"/>
        </w:rPr>
        <w:t>Hodnocení M</w:t>
      </w:r>
      <w:r w:rsidR="007F1FFE" w:rsidRPr="007F1FFE">
        <w:rPr>
          <w:i w:val="0"/>
        </w:rPr>
        <w:t>Š nebo jejich součástí</w:t>
      </w:r>
    </w:p>
    <w:p w14:paraId="1B0D4621" w14:textId="77777777" w:rsidR="007F1FFE" w:rsidRPr="00E11521" w:rsidRDefault="007F1FFE" w:rsidP="007F1FFE">
      <w:pPr>
        <w:jc w:val="both"/>
        <w:rPr>
          <w:sz w:val="24"/>
          <w:szCs w:val="24"/>
        </w:rPr>
      </w:pPr>
    </w:p>
    <w:p w14:paraId="67481C87" w14:textId="77777777" w:rsidR="0052664B" w:rsidRPr="0047445A" w:rsidRDefault="007F1FFE" w:rsidP="00926588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 xml:space="preserve">a/  </w:t>
      </w:r>
      <w:r w:rsidR="00E42D98">
        <w:rPr>
          <w:bCs/>
          <w:sz w:val="24"/>
          <w:szCs w:val="24"/>
        </w:rPr>
        <w:t>Kontroly provedené Českou školní inspekcí: -</w:t>
      </w:r>
    </w:p>
    <w:p w14:paraId="547B5E41" w14:textId="77777777" w:rsidR="007F1FFE" w:rsidRPr="0047445A" w:rsidRDefault="007F1FFE" w:rsidP="007F1FFE">
      <w:pPr>
        <w:ind w:left="360"/>
        <w:rPr>
          <w:sz w:val="24"/>
          <w:szCs w:val="24"/>
        </w:rPr>
      </w:pPr>
    </w:p>
    <w:p w14:paraId="1BDBBD15" w14:textId="77777777" w:rsidR="0052664B" w:rsidRDefault="00E42D98" w:rsidP="00926588">
      <w:pPr>
        <w:rPr>
          <w:sz w:val="24"/>
          <w:szCs w:val="24"/>
        </w:rPr>
      </w:pPr>
      <w:r>
        <w:rPr>
          <w:bCs/>
          <w:sz w:val="24"/>
          <w:szCs w:val="24"/>
        </w:rPr>
        <w:t>b/ Opatření zavedená na základě zjištění Českou školní inspekcí: -</w:t>
      </w:r>
    </w:p>
    <w:p w14:paraId="57F17D75" w14:textId="77777777" w:rsidR="00FA11A8" w:rsidRDefault="00FA11A8" w:rsidP="00FA11A8">
      <w:pPr>
        <w:tabs>
          <w:tab w:val="left" w:pos="0"/>
          <w:tab w:val="left" w:pos="420"/>
        </w:tabs>
        <w:jc w:val="both"/>
        <w:rPr>
          <w:sz w:val="24"/>
          <w:szCs w:val="24"/>
        </w:rPr>
      </w:pPr>
    </w:p>
    <w:p w14:paraId="28C3AC2B" w14:textId="63CA39DB" w:rsidR="00AB2535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</w:t>
      </w:r>
      <w:r w:rsidR="00D3359E">
        <w:rPr>
          <w:bCs/>
          <w:sz w:val="24"/>
          <w:szCs w:val="24"/>
        </w:rPr>
        <w:t>edené jinými kontrolními or</w:t>
      </w:r>
      <w:r w:rsidR="00AB2535">
        <w:rPr>
          <w:bCs/>
          <w:sz w:val="24"/>
          <w:szCs w:val="24"/>
        </w:rPr>
        <w:t xml:space="preserve">gány: </w:t>
      </w:r>
      <w:r w:rsidR="00347DC6">
        <w:rPr>
          <w:bCs/>
          <w:sz w:val="24"/>
          <w:szCs w:val="24"/>
        </w:rPr>
        <w:t>-</w:t>
      </w:r>
    </w:p>
    <w:p w14:paraId="4922032D" w14:textId="239344FC" w:rsidR="00A63C54" w:rsidRPr="00347DC6" w:rsidRDefault="00AB2535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E42D98" w:rsidRPr="00E42D98">
        <w:rPr>
          <w:b/>
          <w:bCs/>
          <w:sz w:val="24"/>
          <w:szCs w:val="24"/>
        </w:rPr>
        <w:t xml:space="preserve">   </w:t>
      </w:r>
    </w:p>
    <w:p w14:paraId="38E0B748" w14:textId="2C093BD7" w:rsidR="007F1FFE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d/ Opatření zavedená na základě zjištění jiných kontrolních orgánů:</w:t>
      </w:r>
      <w:r w:rsidR="00AB2535">
        <w:rPr>
          <w:bCs/>
          <w:sz w:val="24"/>
          <w:szCs w:val="24"/>
        </w:rPr>
        <w:t xml:space="preserve">  nebyla </w:t>
      </w:r>
      <w:r w:rsidR="000F68D2">
        <w:rPr>
          <w:bCs/>
          <w:sz w:val="24"/>
          <w:szCs w:val="24"/>
        </w:rPr>
        <w:t>nařízena</w:t>
      </w:r>
    </w:p>
    <w:p w14:paraId="1FE40825" w14:textId="4A888441" w:rsidR="007F1FFE" w:rsidRDefault="0072776D" w:rsidP="009E748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0A1935C2" w14:textId="77777777" w:rsidR="00E42D98" w:rsidRPr="00E11521" w:rsidRDefault="00E42D98" w:rsidP="009E7485">
      <w:pPr>
        <w:rPr>
          <w:bCs/>
          <w:sz w:val="24"/>
          <w:szCs w:val="24"/>
        </w:rPr>
      </w:pPr>
    </w:p>
    <w:p w14:paraId="042FFD71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401A80BD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53C99E56" w14:textId="77777777" w:rsidR="00154071" w:rsidRPr="002A47F3" w:rsidRDefault="00154071">
      <w:pPr>
        <w:rPr>
          <w:sz w:val="24"/>
          <w:szCs w:val="24"/>
        </w:rPr>
      </w:pPr>
    </w:p>
    <w:p w14:paraId="4A4DFCED" w14:textId="1466EDBA" w:rsidR="00B64BE4" w:rsidRPr="00C24C57" w:rsidRDefault="00D3359E" w:rsidP="00C24C5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E7485">
        <w:rPr>
          <w:sz w:val="24"/>
          <w:szCs w:val="24"/>
        </w:rPr>
        <w:t>e změně ve vedení školy nedošlo</w:t>
      </w:r>
      <w:r w:rsidR="00C24C57">
        <w:rPr>
          <w:sz w:val="24"/>
          <w:szCs w:val="24"/>
        </w:rPr>
        <w:t>.</w:t>
      </w:r>
    </w:p>
    <w:p w14:paraId="174D7412" w14:textId="77777777" w:rsidR="00B64BE4" w:rsidRDefault="00B64BE4" w:rsidP="00D664CA">
      <w:pPr>
        <w:jc w:val="center"/>
        <w:rPr>
          <w:b/>
          <w:sz w:val="24"/>
          <w:szCs w:val="24"/>
        </w:rPr>
      </w:pPr>
    </w:p>
    <w:p w14:paraId="4012438E" w14:textId="77777777" w:rsidR="00B64BE4" w:rsidRDefault="00B64BE4" w:rsidP="00D664CA">
      <w:pPr>
        <w:jc w:val="center"/>
        <w:rPr>
          <w:b/>
          <w:sz w:val="24"/>
          <w:szCs w:val="24"/>
        </w:rPr>
      </w:pPr>
    </w:p>
    <w:p w14:paraId="553F4230" w14:textId="116A8F90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t>Část VII.</w:t>
      </w:r>
    </w:p>
    <w:p w14:paraId="76DB038D" w14:textId="0459F377" w:rsidR="00D664CA" w:rsidRDefault="00D664CA" w:rsidP="00D664CA">
      <w:pPr>
        <w:jc w:val="center"/>
        <w:rPr>
          <w:b/>
          <w:sz w:val="24"/>
          <w:szCs w:val="24"/>
        </w:rPr>
      </w:pPr>
    </w:p>
    <w:p w14:paraId="09DDCE36" w14:textId="657738C9" w:rsidR="00BF3948" w:rsidRPr="00EF0DD4" w:rsidRDefault="00BF3948" w:rsidP="00BF3948">
      <w:pPr>
        <w:rPr>
          <w:b/>
          <w:color w:val="FF0000"/>
          <w:sz w:val="24"/>
          <w:szCs w:val="24"/>
        </w:rPr>
      </w:pPr>
      <w:r w:rsidRPr="00EF0DD4">
        <w:rPr>
          <w:b/>
          <w:color w:val="FF0000"/>
          <w:sz w:val="24"/>
          <w:szCs w:val="24"/>
        </w:rPr>
        <w:t>Projekty Mateřské školy, Brno, Nopova 15</w:t>
      </w:r>
    </w:p>
    <w:p w14:paraId="29CA60E5" w14:textId="77777777" w:rsidR="00BF3948" w:rsidRPr="00EF0DD4" w:rsidRDefault="00BF3948" w:rsidP="00BF3948">
      <w:pPr>
        <w:rPr>
          <w:b/>
          <w:color w:val="FF0000"/>
          <w:sz w:val="24"/>
          <w:szCs w:val="24"/>
        </w:rPr>
      </w:pPr>
    </w:p>
    <w:p w14:paraId="0E3075E8" w14:textId="1F222732" w:rsidR="00BF3948" w:rsidRPr="00EF0DD4" w:rsidRDefault="00E1293B" w:rsidP="00BF394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OP </w:t>
      </w:r>
      <w:r w:rsidR="00BF3948" w:rsidRPr="00EF0DD4">
        <w:rPr>
          <w:b/>
          <w:color w:val="FF0000"/>
          <w:sz w:val="24"/>
          <w:szCs w:val="24"/>
        </w:rPr>
        <w:t>Jan Amos Komenský</w:t>
      </w:r>
    </w:p>
    <w:p w14:paraId="608A4FF0" w14:textId="35299FC1" w:rsidR="00BF3948" w:rsidRDefault="00BF3948" w:rsidP="00D664CA">
      <w:pPr>
        <w:jc w:val="center"/>
        <w:rPr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5"/>
        <w:gridCol w:w="6037"/>
      </w:tblGrid>
      <w:tr w:rsidR="00BF3948" w14:paraId="45CBD784" w14:textId="77777777" w:rsidTr="000F367E">
        <w:trPr>
          <w:trHeight w:val="593"/>
        </w:trPr>
        <w:tc>
          <w:tcPr>
            <w:tcW w:w="3025" w:type="dxa"/>
            <w:shd w:val="clear" w:color="auto" w:fill="auto"/>
          </w:tcPr>
          <w:p w14:paraId="041F9C16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037" w:type="dxa"/>
            <w:shd w:val="clear" w:color="auto" w:fill="auto"/>
          </w:tcPr>
          <w:p w14:paraId="4BB3A4F3" w14:textId="77777777" w:rsidR="00BF3948" w:rsidRDefault="00BF3948" w:rsidP="000F367E">
            <w:pPr>
              <w:rPr>
                <w:sz w:val="24"/>
                <w:szCs w:val="24"/>
              </w:rPr>
            </w:pPr>
            <w:r w:rsidRPr="006D7E48">
              <w:rPr>
                <w:sz w:val="24"/>
                <w:szCs w:val="24"/>
              </w:rPr>
              <w:t xml:space="preserve">Podpora Mateřské školy </w:t>
            </w:r>
            <w:r>
              <w:rPr>
                <w:sz w:val="24"/>
                <w:szCs w:val="24"/>
              </w:rPr>
              <w:t xml:space="preserve">Nopova 15, </w:t>
            </w:r>
            <w:proofErr w:type="spellStart"/>
            <w:r>
              <w:rPr>
                <w:sz w:val="24"/>
                <w:szCs w:val="24"/>
              </w:rPr>
              <w:t>reg</w:t>
            </w:r>
            <w:proofErr w:type="spellEnd"/>
            <w:r>
              <w:rPr>
                <w:sz w:val="24"/>
                <w:szCs w:val="24"/>
              </w:rPr>
              <w:t xml:space="preserve">. č. </w:t>
            </w:r>
            <w:proofErr w:type="gramStart"/>
            <w:r w:rsidRPr="00542854">
              <w:rPr>
                <w:color w:val="000000"/>
                <w:sz w:val="24"/>
                <w:szCs w:val="24"/>
              </w:rPr>
              <w:t>CZ.02.02</w:t>
            </w:r>
            <w:proofErr w:type="gramEnd"/>
            <w:r w:rsidRPr="00542854">
              <w:rPr>
                <w:color w:val="000000"/>
                <w:sz w:val="24"/>
                <w:szCs w:val="24"/>
              </w:rPr>
              <w:t>.XX/00/22_002/0004063</w:t>
            </w:r>
          </w:p>
        </w:tc>
      </w:tr>
      <w:tr w:rsidR="00BF3948" w:rsidRPr="006D7E48" w14:paraId="62576290" w14:textId="77777777" w:rsidTr="000F367E">
        <w:trPr>
          <w:trHeight w:val="558"/>
        </w:trPr>
        <w:tc>
          <w:tcPr>
            <w:tcW w:w="3025" w:type="dxa"/>
            <w:shd w:val="clear" w:color="auto" w:fill="auto"/>
          </w:tcPr>
          <w:p w14:paraId="3817C99B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037" w:type="dxa"/>
            <w:shd w:val="clear" w:color="auto" w:fill="auto"/>
          </w:tcPr>
          <w:p w14:paraId="039E134F" w14:textId="61E1F8CC" w:rsidR="00BF3948" w:rsidRPr="006D7E48" w:rsidRDefault="00BF3948" w:rsidP="000F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7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 w:rsidR="00347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 – </w:t>
            </w:r>
            <w:proofErr w:type="gramStart"/>
            <w:r>
              <w:rPr>
                <w:sz w:val="24"/>
                <w:szCs w:val="24"/>
              </w:rPr>
              <w:t>31</w:t>
            </w:r>
            <w:r w:rsidR="00347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.8.</w:t>
            </w:r>
            <w:r w:rsidR="00347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proofErr w:type="gramEnd"/>
          </w:p>
        </w:tc>
      </w:tr>
      <w:tr w:rsidR="00BF3948" w14:paraId="734381F0" w14:textId="77777777" w:rsidTr="000F367E">
        <w:trPr>
          <w:trHeight w:val="552"/>
        </w:trPr>
        <w:tc>
          <w:tcPr>
            <w:tcW w:w="3025" w:type="dxa"/>
            <w:shd w:val="clear" w:color="auto" w:fill="auto"/>
          </w:tcPr>
          <w:p w14:paraId="4D6D163D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Operační program </w:t>
            </w:r>
          </w:p>
        </w:tc>
        <w:tc>
          <w:tcPr>
            <w:tcW w:w="6037" w:type="dxa"/>
            <w:shd w:val="clear" w:color="auto" w:fill="auto"/>
          </w:tcPr>
          <w:p w14:paraId="6CFAF986" w14:textId="77777777" w:rsidR="00BF3948" w:rsidRDefault="00BF3948" w:rsidP="000F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 vývoj a vzdělávání</w:t>
            </w:r>
          </w:p>
        </w:tc>
      </w:tr>
      <w:tr w:rsidR="00BF3948" w14:paraId="772E3B0E" w14:textId="77777777" w:rsidTr="000F367E">
        <w:trPr>
          <w:trHeight w:val="559"/>
        </w:trPr>
        <w:tc>
          <w:tcPr>
            <w:tcW w:w="3025" w:type="dxa"/>
            <w:shd w:val="clear" w:color="auto" w:fill="auto"/>
          </w:tcPr>
          <w:p w14:paraId="7FDCC28E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MŠ a) jako žadatel </w:t>
            </w:r>
          </w:p>
          <w:p w14:paraId="5320B0DB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       b) jako partner </w:t>
            </w:r>
          </w:p>
        </w:tc>
        <w:tc>
          <w:tcPr>
            <w:tcW w:w="6037" w:type="dxa"/>
            <w:shd w:val="clear" w:color="auto" w:fill="auto"/>
          </w:tcPr>
          <w:p w14:paraId="282D915C" w14:textId="77777777" w:rsidR="00BF3948" w:rsidRDefault="00BF3948" w:rsidP="000F3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</w:tr>
      <w:tr w:rsidR="00BF3948" w14:paraId="7EA85B65" w14:textId="77777777" w:rsidTr="000F367E">
        <w:trPr>
          <w:trHeight w:val="554"/>
        </w:trPr>
        <w:tc>
          <w:tcPr>
            <w:tcW w:w="3025" w:type="dxa"/>
            <w:shd w:val="clear" w:color="auto" w:fill="auto"/>
          </w:tcPr>
          <w:p w14:paraId="439C709C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Celková výše dotace </w:t>
            </w:r>
          </w:p>
        </w:tc>
        <w:tc>
          <w:tcPr>
            <w:tcW w:w="6037" w:type="dxa"/>
            <w:shd w:val="clear" w:color="auto" w:fill="auto"/>
          </w:tcPr>
          <w:p w14:paraId="6398F97F" w14:textId="77777777" w:rsidR="00BF3948" w:rsidRDefault="00BF3948" w:rsidP="000F367E">
            <w:pPr>
              <w:rPr>
                <w:sz w:val="24"/>
                <w:szCs w:val="24"/>
              </w:rPr>
            </w:pPr>
            <w:r w:rsidRPr="00542854">
              <w:rPr>
                <w:sz w:val="24"/>
                <w:szCs w:val="24"/>
              </w:rPr>
              <w:t>524 148</w:t>
            </w:r>
            <w:r>
              <w:rPr>
                <w:sz w:val="24"/>
                <w:szCs w:val="24"/>
              </w:rPr>
              <w:t>,-</w:t>
            </w:r>
          </w:p>
        </w:tc>
      </w:tr>
      <w:tr w:rsidR="00BF3948" w14:paraId="7E119A50" w14:textId="77777777" w:rsidTr="000F367E">
        <w:trPr>
          <w:trHeight w:val="1139"/>
        </w:trPr>
        <w:tc>
          <w:tcPr>
            <w:tcW w:w="3025" w:type="dxa"/>
            <w:shd w:val="clear" w:color="auto" w:fill="auto"/>
          </w:tcPr>
          <w:p w14:paraId="1BC71EDD" w14:textId="77777777" w:rsidR="00BF3948" w:rsidRDefault="00BF3948" w:rsidP="000F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Stručný popis projektu </w:t>
            </w:r>
          </w:p>
        </w:tc>
        <w:tc>
          <w:tcPr>
            <w:tcW w:w="6037" w:type="dxa"/>
            <w:shd w:val="clear" w:color="auto" w:fill="auto"/>
          </w:tcPr>
          <w:p w14:paraId="40F7D0CA" w14:textId="77777777" w:rsidR="00BF3948" w:rsidRDefault="00BF3948" w:rsidP="000F367E">
            <w:pPr>
              <w:rPr>
                <w:sz w:val="24"/>
                <w:szCs w:val="24"/>
              </w:rPr>
            </w:pPr>
            <w:r w:rsidRPr="006D7E48">
              <w:rPr>
                <w:sz w:val="24"/>
                <w:szCs w:val="24"/>
              </w:rPr>
              <w:t>Projekt je zaměřen na jedno z/kombinaci následujících témat: personální podpora, osobnostně sociální a profesní rozvoj pracovníků ve vzdělávání, inovativní vzdělávání dětí/žáků/účastníků zájmového vzdělávání, spolupráce s rodiči dětí, žáků, účastníků zájmového vzdělávání a veřejností</w:t>
            </w:r>
          </w:p>
        </w:tc>
      </w:tr>
    </w:tbl>
    <w:p w14:paraId="1EFCCE5A" w14:textId="780E4EBA" w:rsidR="00BF3948" w:rsidRDefault="00BF3948" w:rsidP="00BF3948">
      <w:pPr>
        <w:rPr>
          <w:b/>
          <w:sz w:val="24"/>
          <w:szCs w:val="24"/>
        </w:rPr>
      </w:pPr>
    </w:p>
    <w:p w14:paraId="718ACFEC" w14:textId="77777777" w:rsidR="00347DC6" w:rsidRPr="0039692F" w:rsidRDefault="00347DC6" w:rsidP="00347DC6">
      <w:pPr>
        <w:rPr>
          <w:sz w:val="24"/>
          <w:szCs w:val="24"/>
        </w:rPr>
      </w:pPr>
    </w:p>
    <w:p w14:paraId="755786BE" w14:textId="77777777" w:rsidR="00347DC6" w:rsidRPr="0039692F" w:rsidRDefault="00347DC6" w:rsidP="00347DC6">
      <w:pPr>
        <w:rPr>
          <w:b/>
          <w:sz w:val="24"/>
          <w:szCs w:val="24"/>
        </w:rPr>
      </w:pPr>
      <w:r w:rsidRPr="0039692F">
        <w:rPr>
          <w:b/>
          <w:sz w:val="24"/>
          <w:szCs w:val="24"/>
        </w:rPr>
        <w:t>Podpora školy ze strukturálních fondů</w:t>
      </w:r>
    </w:p>
    <w:p w14:paraId="39D92A86" w14:textId="77777777" w:rsidR="00347DC6" w:rsidRPr="0039692F" w:rsidRDefault="00347DC6" w:rsidP="00347DC6">
      <w:pPr>
        <w:rPr>
          <w:sz w:val="24"/>
          <w:szCs w:val="24"/>
        </w:rPr>
      </w:pPr>
    </w:p>
    <w:p w14:paraId="5B412820" w14:textId="77777777" w:rsidR="00347DC6" w:rsidRPr="0039692F" w:rsidRDefault="00347DC6" w:rsidP="00347DC6">
      <w:pPr>
        <w:rPr>
          <w:sz w:val="24"/>
          <w:szCs w:val="24"/>
        </w:rPr>
      </w:pPr>
      <w:bookmarkStart w:id="1" w:name="_Hlk43192654"/>
    </w:p>
    <w:p w14:paraId="6DAD3E78" w14:textId="77777777" w:rsidR="00347DC6" w:rsidRPr="0039692F" w:rsidRDefault="00347DC6" w:rsidP="00347DC6">
      <w:pPr>
        <w:rPr>
          <w:b/>
          <w:i/>
          <w:sz w:val="24"/>
          <w:szCs w:val="24"/>
        </w:rPr>
      </w:pPr>
      <w:r>
        <w:rPr>
          <w:sz w:val="24"/>
          <w:szCs w:val="24"/>
        </w:rPr>
        <w:t>MAP Brno IV</w:t>
      </w:r>
      <w:r w:rsidRPr="0039692F">
        <w:rPr>
          <w:sz w:val="24"/>
          <w:szCs w:val="24"/>
        </w:rPr>
        <w:t xml:space="preserve"> </w:t>
      </w:r>
      <w:r w:rsidRPr="0039692F">
        <w:rPr>
          <w:b/>
          <w:i/>
          <w:color w:val="FF0000"/>
          <w:sz w:val="24"/>
          <w:szCs w:val="24"/>
        </w:rPr>
        <w:t>p</w:t>
      </w:r>
      <w:r>
        <w:rPr>
          <w:b/>
          <w:i/>
          <w:color w:val="FF0000"/>
          <w:sz w:val="24"/>
          <w:szCs w:val="24"/>
        </w:rPr>
        <w:t>ro ZŠ i</w:t>
      </w:r>
      <w:r w:rsidRPr="0039692F">
        <w:rPr>
          <w:b/>
          <w:i/>
          <w:color w:val="FF0000"/>
          <w:sz w:val="24"/>
          <w:szCs w:val="24"/>
        </w:rPr>
        <w:t xml:space="preserve"> MŠ </w:t>
      </w:r>
    </w:p>
    <w:p w14:paraId="2A42828C" w14:textId="77777777" w:rsidR="00347DC6" w:rsidRPr="0039692F" w:rsidRDefault="00347DC6" w:rsidP="00347DC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9"/>
        <w:gridCol w:w="6033"/>
      </w:tblGrid>
      <w:tr w:rsidR="00347DC6" w:rsidRPr="0039692F" w14:paraId="67EE1423" w14:textId="77777777" w:rsidTr="00D051B8">
        <w:trPr>
          <w:trHeight w:val="593"/>
        </w:trPr>
        <w:tc>
          <w:tcPr>
            <w:tcW w:w="3085" w:type="dxa"/>
          </w:tcPr>
          <w:p w14:paraId="5496FF90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3FD714D3" w14:textId="77777777" w:rsidR="00347DC6" w:rsidRDefault="00347DC6" w:rsidP="00D051B8">
            <w:pPr>
              <w:rPr>
                <w:sz w:val="24"/>
                <w:szCs w:val="24"/>
              </w:rPr>
            </w:pPr>
            <w:r w:rsidRPr="000748B3">
              <w:rPr>
                <w:sz w:val="24"/>
                <w:szCs w:val="24"/>
              </w:rPr>
              <w:t>Místní akční plán rozvoje vzdělávání ve městě Brně I</w:t>
            </w:r>
            <w:r>
              <w:rPr>
                <w:sz w:val="24"/>
                <w:szCs w:val="24"/>
              </w:rPr>
              <w:t>V</w:t>
            </w:r>
          </w:p>
          <w:p w14:paraId="3946B081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C85D31">
              <w:rPr>
                <w:sz w:val="24"/>
                <w:szCs w:val="24"/>
              </w:rPr>
              <w:t>CZ.02.02.04/00/23_017/0008245</w:t>
            </w:r>
          </w:p>
        </w:tc>
      </w:tr>
      <w:tr w:rsidR="00347DC6" w:rsidRPr="0039692F" w14:paraId="53244886" w14:textId="77777777" w:rsidTr="00D051B8">
        <w:trPr>
          <w:trHeight w:val="558"/>
        </w:trPr>
        <w:tc>
          <w:tcPr>
            <w:tcW w:w="3085" w:type="dxa"/>
          </w:tcPr>
          <w:p w14:paraId="3387634C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14:paraId="6BF9399E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1. 1</w:t>
            </w:r>
            <w:r>
              <w:rPr>
                <w:sz w:val="24"/>
                <w:szCs w:val="24"/>
              </w:rPr>
              <w:t>2</w:t>
            </w:r>
            <w:r w:rsidRPr="0039692F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3</w:t>
            </w:r>
            <w:r w:rsidRPr="0039692F">
              <w:rPr>
                <w:sz w:val="24"/>
                <w:szCs w:val="24"/>
              </w:rPr>
              <w:t xml:space="preserve"> – 31. 12.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347DC6" w:rsidRPr="0039692F" w14:paraId="5262DBEF" w14:textId="77777777" w:rsidTr="00D051B8">
        <w:trPr>
          <w:trHeight w:val="552"/>
        </w:trPr>
        <w:tc>
          <w:tcPr>
            <w:tcW w:w="3085" w:type="dxa"/>
          </w:tcPr>
          <w:p w14:paraId="31FF2CB3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14:paraId="256297B6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OP</w:t>
            </w:r>
            <w:r>
              <w:rPr>
                <w:sz w:val="24"/>
                <w:szCs w:val="24"/>
              </w:rPr>
              <w:t xml:space="preserve"> JAK</w:t>
            </w:r>
          </w:p>
        </w:tc>
      </w:tr>
      <w:tr w:rsidR="00347DC6" w:rsidRPr="0039692F" w14:paraId="3D46A98F" w14:textId="77777777" w:rsidTr="00D051B8">
        <w:trPr>
          <w:trHeight w:val="559"/>
        </w:trPr>
        <w:tc>
          <w:tcPr>
            <w:tcW w:w="3085" w:type="dxa"/>
          </w:tcPr>
          <w:p w14:paraId="359C5038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48BE3981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44B0D671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4F1F78F4" w14:textId="77777777" w:rsidR="00347DC6" w:rsidRPr="00B9031D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</w:tcPr>
          <w:p w14:paraId="0570028F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351EDA3A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7BA6B856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45FAB035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9692F">
              <w:rPr>
                <w:sz w:val="24"/>
                <w:szCs w:val="24"/>
              </w:rPr>
              <w:t xml:space="preserve">) jako </w:t>
            </w:r>
            <w:r>
              <w:rPr>
                <w:sz w:val="24"/>
                <w:szCs w:val="24"/>
              </w:rPr>
              <w:t>zapojená škola</w:t>
            </w:r>
          </w:p>
        </w:tc>
      </w:tr>
      <w:tr w:rsidR="00347DC6" w:rsidRPr="0039692F" w14:paraId="1BC053A0" w14:textId="77777777" w:rsidTr="00D051B8">
        <w:trPr>
          <w:trHeight w:val="554"/>
        </w:trPr>
        <w:tc>
          <w:tcPr>
            <w:tcW w:w="3085" w:type="dxa"/>
          </w:tcPr>
          <w:p w14:paraId="5AE3B7A7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</w:tcPr>
          <w:p w14:paraId="6D09604D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2C0937">
              <w:rPr>
                <w:sz w:val="24"/>
                <w:szCs w:val="24"/>
              </w:rPr>
              <w:t>33 879 369,61</w:t>
            </w:r>
            <w:r>
              <w:rPr>
                <w:sz w:val="24"/>
                <w:szCs w:val="24"/>
              </w:rPr>
              <w:t xml:space="preserve"> </w:t>
            </w:r>
            <w:r w:rsidRPr="0039692F">
              <w:rPr>
                <w:sz w:val="24"/>
                <w:szCs w:val="24"/>
              </w:rPr>
              <w:t>Kč</w:t>
            </w:r>
          </w:p>
        </w:tc>
      </w:tr>
      <w:tr w:rsidR="00347DC6" w:rsidRPr="0039692F" w14:paraId="4ECBFD3A" w14:textId="77777777" w:rsidTr="00D051B8">
        <w:trPr>
          <w:trHeight w:val="561"/>
        </w:trPr>
        <w:tc>
          <w:tcPr>
            <w:tcW w:w="3085" w:type="dxa"/>
          </w:tcPr>
          <w:p w14:paraId="3C54D919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</w:tcPr>
          <w:p w14:paraId="1E1961DC" w14:textId="77777777" w:rsidR="00347DC6" w:rsidRPr="0039692F" w:rsidRDefault="00347DC6" w:rsidP="00D051B8">
            <w:pPr>
              <w:rPr>
                <w:color w:val="FF0000"/>
                <w:sz w:val="24"/>
                <w:szCs w:val="24"/>
              </w:rPr>
            </w:pPr>
            <w:r w:rsidRPr="00C85D31">
              <w:rPr>
                <w:sz w:val="24"/>
                <w:szCs w:val="24"/>
              </w:rPr>
              <w:t>nerelevantní</w:t>
            </w:r>
          </w:p>
        </w:tc>
      </w:tr>
      <w:tr w:rsidR="00347DC6" w:rsidRPr="0039692F" w14:paraId="16A98DF7" w14:textId="77777777" w:rsidTr="00D051B8">
        <w:trPr>
          <w:trHeight w:val="1139"/>
        </w:trPr>
        <w:tc>
          <w:tcPr>
            <w:tcW w:w="3085" w:type="dxa"/>
          </w:tcPr>
          <w:p w14:paraId="02BE7EC7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14:paraId="61125090" w14:textId="77777777" w:rsidR="00347DC6" w:rsidRPr="0039692F" w:rsidRDefault="00347DC6" w:rsidP="00D051B8">
            <w:pPr>
              <w:jc w:val="both"/>
              <w:rPr>
                <w:sz w:val="24"/>
                <w:szCs w:val="24"/>
              </w:rPr>
            </w:pPr>
            <w:r w:rsidRPr="00C85D31">
              <w:rPr>
                <w:sz w:val="24"/>
                <w:szCs w:val="24"/>
              </w:rPr>
              <w:t>Cílem projektu je navázat na úspěšné aktivity předcházející</w:t>
            </w:r>
            <w:r>
              <w:rPr>
                <w:sz w:val="24"/>
                <w:szCs w:val="24"/>
              </w:rPr>
              <w:t>ch</w:t>
            </w:r>
            <w:r w:rsidRPr="00C85D31">
              <w:rPr>
                <w:sz w:val="24"/>
                <w:szCs w:val="24"/>
              </w:rPr>
              <w:t xml:space="preserve"> projekt</w:t>
            </w:r>
            <w:r>
              <w:rPr>
                <w:sz w:val="24"/>
                <w:szCs w:val="24"/>
              </w:rPr>
              <w:t>ů</w:t>
            </w:r>
            <w:r w:rsidRPr="00C85D31">
              <w:rPr>
                <w:sz w:val="24"/>
                <w:szCs w:val="24"/>
              </w:rPr>
              <w:t xml:space="preserve"> MAP Brno</w:t>
            </w:r>
            <w:r>
              <w:rPr>
                <w:sz w:val="24"/>
                <w:szCs w:val="24"/>
              </w:rPr>
              <w:t xml:space="preserve"> I-III</w:t>
            </w:r>
            <w:r w:rsidRPr="00C85D31">
              <w:rPr>
                <w:sz w:val="24"/>
                <w:szCs w:val="24"/>
              </w:rPr>
              <w:t xml:space="preserve"> a dále je rozvinout. Projekt řeší </w:t>
            </w:r>
            <w:r>
              <w:rPr>
                <w:sz w:val="24"/>
                <w:szCs w:val="24"/>
              </w:rPr>
              <w:t xml:space="preserve">další </w:t>
            </w:r>
            <w:r w:rsidRPr="00C85D31">
              <w:rPr>
                <w:sz w:val="24"/>
                <w:szCs w:val="24"/>
              </w:rPr>
              <w:t>aktualizaci strategického dokumentu „Místní akční plán rozvoje vzdělávání ve městě Brně“ a jeho cílem je zvyšování kvality předškolního vzdělávání, rozvoj čtenářské a matematické gramotnosti na základních školách a rozvoj potenciálu každého dítěte a žáka. Projekt se také zabývá kvalitou základního uměleckého vzdělávání, vzděláváním v oblasti přírodních věd a polytechniky, vzděláváním nadaných dětí a žáků a podporou talentu.</w:t>
            </w:r>
            <w:r>
              <w:rPr>
                <w:sz w:val="24"/>
                <w:szCs w:val="24"/>
              </w:rPr>
              <w:t xml:space="preserve"> V projektu probíhá množství aktivit na podporu profesního a osobnostního rozvoje pedagogických pracovníků zapojených škol a přímá práce s dětmi a žáky v podobě volnočasových kroužků a projektového vyučování. </w:t>
            </w:r>
          </w:p>
        </w:tc>
      </w:tr>
      <w:bookmarkEnd w:id="1"/>
    </w:tbl>
    <w:p w14:paraId="01B80B8F" w14:textId="77777777" w:rsidR="00347DC6" w:rsidRPr="0039692F" w:rsidRDefault="00347DC6" w:rsidP="00347DC6">
      <w:pPr>
        <w:rPr>
          <w:sz w:val="24"/>
          <w:szCs w:val="24"/>
        </w:rPr>
      </w:pPr>
    </w:p>
    <w:p w14:paraId="0CA023BA" w14:textId="77777777" w:rsidR="00347DC6" w:rsidRPr="0039692F" w:rsidRDefault="00347DC6" w:rsidP="00347DC6">
      <w:pPr>
        <w:rPr>
          <w:sz w:val="24"/>
          <w:szCs w:val="24"/>
        </w:rPr>
      </w:pPr>
    </w:p>
    <w:p w14:paraId="76874194" w14:textId="77777777" w:rsidR="00347DC6" w:rsidRPr="0039692F" w:rsidRDefault="00347DC6" w:rsidP="00347DC6">
      <w:pPr>
        <w:rPr>
          <w:b/>
          <w:sz w:val="24"/>
          <w:szCs w:val="24"/>
        </w:rPr>
      </w:pPr>
      <w:r w:rsidRPr="0039692F">
        <w:rPr>
          <w:b/>
          <w:sz w:val="24"/>
          <w:szCs w:val="24"/>
        </w:rPr>
        <w:t>Podpora školy ze strukturálních fondů</w:t>
      </w:r>
    </w:p>
    <w:p w14:paraId="3DEBC5A4" w14:textId="77777777" w:rsidR="00347DC6" w:rsidRPr="0039692F" w:rsidRDefault="00347DC6" w:rsidP="00347DC6">
      <w:pPr>
        <w:rPr>
          <w:sz w:val="24"/>
          <w:szCs w:val="24"/>
        </w:rPr>
      </w:pPr>
    </w:p>
    <w:p w14:paraId="1909EB17" w14:textId="77777777" w:rsidR="00347DC6" w:rsidRPr="0039692F" w:rsidRDefault="00347DC6" w:rsidP="00347DC6">
      <w:pPr>
        <w:rPr>
          <w:sz w:val="24"/>
          <w:szCs w:val="24"/>
        </w:rPr>
      </w:pPr>
      <w:r w:rsidRPr="0039692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Erasmus+</w:t>
      </w:r>
      <w:r w:rsidRPr="0039692F">
        <w:rPr>
          <w:sz w:val="24"/>
          <w:szCs w:val="24"/>
        </w:rPr>
        <w:t xml:space="preserve"> </w:t>
      </w:r>
      <w:r w:rsidRPr="0039692F">
        <w:rPr>
          <w:b/>
          <w:i/>
          <w:color w:val="FF0000"/>
          <w:sz w:val="24"/>
          <w:szCs w:val="24"/>
        </w:rPr>
        <w:t>pro ZŠ i MŠ</w:t>
      </w:r>
      <w:r w:rsidRPr="0039692F">
        <w:rPr>
          <w:color w:val="FF0000"/>
          <w:sz w:val="24"/>
          <w:szCs w:val="24"/>
        </w:rPr>
        <w:t xml:space="preserve"> </w:t>
      </w:r>
    </w:p>
    <w:p w14:paraId="2C8C81E9" w14:textId="77777777" w:rsidR="00347DC6" w:rsidRPr="0039692F" w:rsidRDefault="00347DC6" w:rsidP="00347DC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347DC6" w:rsidRPr="0039692F" w14:paraId="233128D9" w14:textId="77777777" w:rsidTr="00D051B8">
        <w:trPr>
          <w:trHeight w:val="593"/>
        </w:trPr>
        <w:tc>
          <w:tcPr>
            <w:tcW w:w="3085" w:type="dxa"/>
          </w:tcPr>
          <w:p w14:paraId="25609619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056AF761" w14:textId="77777777" w:rsidR="00347DC6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Akreditovaný projekt </w:t>
            </w:r>
          </w:p>
          <w:p w14:paraId="73A103D9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AF63AB">
              <w:rPr>
                <w:sz w:val="24"/>
                <w:szCs w:val="24"/>
              </w:rPr>
              <w:t>2023-1-CZ01-KA121-SCH-000131464</w:t>
            </w:r>
          </w:p>
          <w:p w14:paraId="031DA435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</w:tc>
      </w:tr>
      <w:tr w:rsidR="00347DC6" w:rsidRPr="0039692F" w14:paraId="48D67C90" w14:textId="77777777" w:rsidTr="00D051B8">
        <w:trPr>
          <w:trHeight w:val="558"/>
        </w:trPr>
        <w:tc>
          <w:tcPr>
            <w:tcW w:w="3085" w:type="dxa"/>
          </w:tcPr>
          <w:p w14:paraId="2FF8CB07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14:paraId="76918CE1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6</w:t>
            </w:r>
            <w:r w:rsidRPr="0039692F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23</w:t>
            </w:r>
            <w:r w:rsidRPr="0039692F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>1</w:t>
            </w:r>
            <w:r w:rsidRPr="003969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 w:rsidRPr="0039692F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347DC6" w:rsidRPr="0039692F" w14:paraId="0ADA11F0" w14:textId="77777777" w:rsidTr="00D051B8">
        <w:trPr>
          <w:trHeight w:val="552"/>
        </w:trPr>
        <w:tc>
          <w:tcPr>
            <w:tcW w:w="3085" w:type="dxa"/>
          </w:tcPr>
          <w:p w14:paraId="67757EA5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14:paraId="21887415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Erasmus+</w:t>
            </w:r>
          </w:p>
        </w:tc>
      </w:tr>
      <w:tr w:rsidR="00347DC6" w:rsidRPr="0039692F" w14:paraId="0C04BF55" w14:textId="77777777" w:rsidTr="00D051B8">
        <w:trPr>
          <w:trHeight w:val="559"/>
        </w:trPr>
        <w:tc>
          <w:tcPr>
            <w:tcW w:w="3085" w:type="dxa"/>
          </w:tcPr>
          <w:p w14:paraId="6AEEE287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697533AD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504C5D92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1CAE8F32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</w:tcPr>
          <w:p w14:paraId="6FB82CE1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079EAB07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6D13E59C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2F5C891C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c) jako zapojená škola</w:t>
            </w:r>
          </w:p>
        </w:tc>
      </w:tr>
      <w:tr w:rsidR="00347DC6" w:rsidRPr="0039692F" w14:paraId="34AEB8CF" w14:textId="77777777" w:rsidTr="00D051B8">
        <w:trPr>
          <w:trHeight w:val="554"/>
        </w:trPr>
        <w:tc>
          <w:tcPr>
            <w:tcW w:w="3085" w:type="dxa"/>
          </w:tcPr>
          <w:p w14:paraId="2D2CD049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</w:tcPr>
          <w:p w14:paraId="2B3F4109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 </w:t>
            </w:r>
            <w:r w:rsidRPr="00076B4B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> </w:t>
            </w:r>
            <w:r w:rsidRPr="00076B4B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,00 €</w:t>
            </w:r>
          </w:p>
        </w:tc>
      </w:tr>
      <w:tr w:rsidR="00347DC6" w:rsidRPr="0039692F" w14:paraId="458BBD16" w14:textId="77777777" w:rsidTr="00D051B8">
        <w:trPr>
          <w:trHeight w:val="561"/>
        </w:trPr>
        <w:tc>
          <w:tcPr>
            <w:tcW w:w="3085" w:type="dxa"/>
          </w:tcPr>
          <w:p w14:paraId="2DF49C11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</w:tcPr>
          <w:p w14:paraId="1C13FADD" w14:textId="77777777" w:rsidR="00347DC6" w:rsidRPr="0039692F" w:rsidRDefault="00347DC6" w:rsidP="00D051B8">
            <w:pPr>
              <w:rPr>
                <w:color w:val="FF0000"/>
                <w:sz w:val="24"/>
                <w:szCs w:val="24"/>
              </w:rPr>
            </w:pPr>
            <w:r w:rsidRPr="00076B4B">
              <w:rPr>
                <w:sz w:val="24"/>
                <w:szCs w:val="24"/>
              </w:rPr>
              <w:t>nerelevantní</w:t>
            </w:r>
          </w:p>
        </w:tc>
      </w:tr>
      <w:tr w:rsidR="00347DC6" w:rsidRPr="0039692F" w14:paraId="4252AAF2" w14:textId="77777777" w:rsidTr="00D051B8">
        <w:trPr>
          <w:trHeight w:val="1139"/>
        </w:trPr>
        <w:tc>
          <w:tcPr>
            <w:tcW w:w="3085" w:type="dxa"/>
          </w:tcPr>
          <w:p w14:paraId="1CE1D5CD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14:paraId="1ED3E707" w14:textId="77777777" w:rsidR="00347DC6" w:rsidRPr="0039692F" w:rsidRDefault="00347DC6" w:rsidP="00D0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Realizace projekt</w:t>
            </w:r>
            <w:r w:rsidRPr="0039692F"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t>umožňuje</w:t>
            </w:r>
            <w:r w:rsidRPr="00396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7874D09D" w14:textId="77777777" w:rsidR="00347DC6" w:rsidRPr="0039692F" w:rsidRDefault="00347DC6" w:rsidP="00347DC6">
      <w:pPr>
        <w:rPr>
          <w:sz w:val="24"/>
          <w:szCs w:val="24"/>
        </w:rPr>
      </w:pPr>
    </w:p>
    <w:p w14:paraId="34741AE9" w14:textId="77777777" w:rsidR="00347DC6" w:rsidRPr="0039692F" w:rsidRDefault="00347DC6" w:rsidP="00347DC6">
      <w:pPr>
        <w:rPr>
          <w:sz w:val="24"/>
          <w:szCs w:val="24"/>
        </w:rPr>
      </w:pPr>
    </w:p>
    <w:p w14:paraId="65392A7E" w14:textId="77777777" w:rsidR="00347DC6" w:rsidRPr="0039692F" w:rsidRDefault="00347DC6" w:rsidP="00347DC6">
      <w:pPr>
        <w:rPr>
          <w:b/>
          <w:sz w:val="24"/>
          <w:szCs w:val="24"/>
        </w:rPr>
      </w:pPr>
      <w:bookmarkStart w:id="2" w:name="_Hlk200516077"/>
      <w:r w:rsidRPr="0039692F">
        <w:rPr>
          <w:b/>
          <w:sz w:val="24"/>
          <w:szCs w:val="24"/>
        </w:rPr>
        <w:t>Podpora školy ze strukturálních fondů</w:t>
      </w:r>
    </w:p>
    <w:p w14:paraId="5D201969" w14:textId="77777777" w:rsidR="00347DC6" w:rsidRPr="0039692F" w:rsidRDefault="00347DC6" w:rsidP="00347DC6">
      <w:pPr>
        <w:rPr>
          <w:sz w:val="24"/>
          <w:szCs w:val="24"/>
        </w:rPr>
      </w:pPr>
    </w:p>
    <w:p w14:paraId="337BB1BA" w14:textId="77777777" w:rsidR="00347DC6" w:rsidRPr="0039692F" w:rsidRDefault="00347DC6" w:rsidP="00347DC6">
      <w:pPr>
        <w:rPr>
          <w:sz w:val="24"/>
          <w:szCs w:val="24"/>
        </w:rPr>
      </w:pPr>
      <w:r w:rsidRPr="0039692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Erasmus+</w:t>
      </w:r>
      <w:r w:rsidRPr="0039692F">
        <w:rPr>
          <w:sz w:val="24"/>
          <w:szCs w:val="24"/>
        </w:rPr>
        <w:t xml:space="preserve"> </w:t>
      </w:r>
      <w:r w:rsidRPr="0039692F">
        <w:rPr>
          <w:b/>
          <w:i/>
          <w:color w:val="FF0000"/>
          <w:sz w:val="24"/>
          <w:szCs w:val="24"/>
        </w:rPr>
        <w:t>pro ZŠ i MŠ</w:t>
      </w:r>
      <w:r w:rsidRPr="0039692F">
        <w:rPr>
          <w:color w:val="FF0000"/>
          <w:sz w:val="24"/>
          <w:szCs w:val="24"/>
        </w:rPr>
        <w:t xml:space="preserve"> </w:t>
      </w:r>
    </w:p>
    <w:p w14:paraId="2B5E0B95" w14:textId="77777777" w:rsidR="00347DC6" w:rsidRPr="0039692F" w:rsidRDefault="00347DC6" w:rsidP="00347DC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347DC6" w:rsidRPr="0039692F" w14:paraId="180B08C2" w14:textId="77777777" w:rsidTr="00D051B8">
        <w:trPr>
          <w:trHeight w:val="593"/>
        </w:trPr>
        <w:tc>
          <w:tcPr>
            <w:tcW w:w="3085" w:type="dxa"/>
          </w:tcPr>
          <w:p w14:paraId="51EF12E4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5BB4A4C5" w14:textId="77777777" w:rsidR="00347DC6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Akreditovaný projekt </w:t>
            </w:r>
          </w:p>
          <w:p w14:paraId="3C2201A4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D256E9">
              <w:rPr>
                <w:sz w:val="24"/>
                <w:szCs w:val="24"/>
              </w:rPr>
              <w:t>2024-1-CZ01-KA121-SCH-000221670</w:t>
            </w:r>
          </w:p>
          <w:p w14:paraId="7FA5D5E1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</w:tc>
      </w:tr>
      <w:tr w:rsidR="00347DC6" w:rsidRPr="0039692F" w14:paraId="7A66BE8C" w14:textId="77777777" w:rsidTr="00D051B8">
        <w:trPr>
          <w:trHeight w:val="558"/>
        </w:trPr>
        <w:tc>
          <w:tcPr>
            <w:tcW w:w="3085" w:type="dxa"/>
          </w:tcPr>
          <w:p w14:paraId="7A5BC33B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14:paraId="2D5D9696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6</w:t>
            </w:r>
            <w:r w:rsidRPr="0039692F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24</w:t>
            </w:r>
            <w:r w:rsidRPr="0039692F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>1</w:t>
            </w:r>
            <w:r w:rsidRPr="003969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39692F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347DC6" w:rsidRPr="0039692F" w14:paraId="7FE3C978" w14:textId="77777777" w:rsidTr="00D051B8">
        <w:trPr>
          <w:trHeight w:val="552"/>
        </w:trPr>
        <w:tc>
          <w:tcPr>
            <w:tcW w:w="3085" w:type="dxa"/>
          </w:tcPr>
          <w:p w14:paraId="52A8FAB1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14:paraId="37A63FA1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Erasmus+</w:t>
            </w:r>
          </w:p>
        </w:tc>
      </w:tr>
      <w:tr w:rsidR="00347DC6" w:rsidRPr="0039692F" w14:paraId="42CF53ED" w14:textId="77777777" w:rsidTr="00D051B8">
        <w:trPr>
          <w:trHeight w:val="559"/>
        </w:trPr>
        <w:tc>
          <w:tcPr>
            <w:tcW w:w="3085" w:type="dxa"/>
          </w:tcPr>
          <w:p w14:paraId="60B4F375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18ECBAE1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4CCA0861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7DB04561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lastRenderedPageBreak/>
              <w:t>c) jako zapojená škola</w:t>
            </w:r>
          </w:p>
        </w:tc>
        <w:tc>
          <w:tcPr>
            <w:tcW w:w="6127" w:type="dxa"/>
          </w:tcPr>
          <w:p w14:paraId="6E6299C4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57B1D409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5C204365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5CC669A2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c) jako zapojená škola</w:t>
            </w:r>
          </w:p>
        </w:tc>
      </w:tr>
      <w:tr w:rsidR="00347DC6" w:rsidRPr="0039692F" w14:paraId="42326695" w14:textId="77777777" w:rsidTr="00D051B8">
        <w:trPr>
          <w:trHeight w:val="554"/>
        </w:trPr>
        <w:tc>
          <w:tcPr>
            <w:tcW w:w="3085" w:type="dxa"/>
          </w:tcPr>
          <w:p w14:paraId="26D39067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lastRenderedPageBreak/>
              <w:t xml:space="preserve">Celková výše dotace </w:t>
            </w:r>
          </w:p>
        </w:tc>
        <w:tc>
          <w:tcPr>
            <w:tcW w:w="6127" w:type="dxa"/>
          </w:tcPr>
          <w:p w14:paraId="1D578913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 </w:t>
            </w:r>
            <w:r w:rsidRPr="00076B4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9 5</w:t>
            </w:r>
            <w:r w:rsidRPr="00076B4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,00 €</w:t>
            </w:r>
          </w:p>
        </w:tc>
      </w:tr>
      <w:tr w:rsidR="00347DC6" w:rsidRPr="0039692F" w14:paraId="350C43E1" w14:textId="77777777" w:rsidTr="00D051B8">
        <w:trPr>
          <w:trHeight w:val="561"/>
        </w:trPr>
        <w:tc>
          <w:tcPr>
            <w:tcW w:w="3085" w:type="dxa"/>
          </w:tcPr>
          <w:p w14:paraId="22964350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</w:tcPr>
          <w:p w14:paraId="79A11E17" w14:textId="77777777" w:rsidR="00347DC6" w:rsidRPr="0039692F" w:rsidRDefault="00347DC6" w:rsidP="00D051B8">
            <w:pPr>
              <w:rPr>
                <w:color w:val="FF0000"/>
                <w:sz w:val="24"/>
                <w:szCs w:val="24"/>
              </w:rPr>
            </w:pPr>
            <w:r w:rsidRPr="00076B4B">
              <w:rPr>
                <w:sz w:val="24"/>
                <w:szCs w:val="24"/>
              </w:rPr>
              <w:t>nerelevantní</w:t>
            </w:r>
          </w:p>
        </w:tc>
      </w:tr>
      <w:tr w:rsidR="00347DC6" w:rsidRPr="0039692F" w14:paraId="1677A053" w14:textId="77777777" w:rsidTr="00D051B8">
        <w:trPr>
          <w:trHeight w:val="1139"/>
        </w:trPr>
        <w:tc>
          <w:tcPr>
            <w:tcW w:w="3085" w:type="dxa"/>
          </w:tcPr>
          <w:p w14:paraId="3294DB64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14:paraId="13B15E34" w14:textId="77777777" w:rsidR="00347DC6" w:rsidRPr="0039692F" w:rsidRDefault="00347DC6" w:rsidP="00D0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Realizace projekt</w:t>
            </w:r>
            <w:r w:rsidRPr="0039692F"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t>umožňuje</w:t>
            </w:r>
            <w:r w:rsidRPr="00396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bookmarkEnd w:id="2"/>
    <w:p w14:paraId="064E42CF" w14:textId="77777777" w:rsidR="00347DC6" w:rsidRPr="0039692F" w:rsidRDefault="00347DC6" w:rsidP="00347DC6">
      <w:pPr>
        <w:rPr>
          <w:b/>
          <w:sz w:val="24"/>
          <w:szCs w:val="24"/>
        </w:rPr>
      </w:pPr>
      <w:r w:rsidRPr="0039692F">
        <w:rPr>
          <w:b/>
          <w:sz w:val="24"/>
          <w:szCs w:val="24"/>
        </w:rPr>
        <w:t>Podpora školy ze strukturálních fondů</w:t>
      </w:r>
    </w:p>
    <w:p w14:paraId="0365AA96" w14:textId="77777777" w:rsidR="00347DC6" w:rsidRPr="0039692F" w:rsidRDefault="00347DC6" w:rsidP="00347DC6">
      <w:pPr>
        <w:rPr>
          <w:sz w:val="24"/>
          <w:szCs w:val="24"/>
        </w:rPr>
      </w:pPr>
    </w:p>
    <w:p w14:paraId="6E4DF67C" w14:textId="77777777" w:rsidR="00347DC6" w:rsidRPr="0039692F" w:rsidRDefault="00347DC6" w:rsidP="00347DC6">
      <w:pPr>
        <w:rPr>
          <w:sz w:val="24"/>
          <w:szCs w:val="24"/>
        </w:rPr>
      </w:pPr>
      <w:r w:rsidRPr="0039692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Erasmus+</w:t>
      </w:r>
      <w:r w:rsidRPr="0039692F">
        <w:rPr>
          <w:sz w:val="24"/>
          <w:szCs w:val="24"/>
        </w:rPr>
        <w:t xml:space="preserve"> </w:t>
      </w:r>
      <w:r w:rsidRPr="0039692F">
        <w:rPr>
          <w:b/>
          <w:i/>
          <w:color w:val="FF0000"/>
          <w:sz w:val="24"/>
          <w:szCs w:val="24"/>
        </w:rPr>
        <w:t>pro ZŠ i MŠ</w:t>
      </w:r>
      <w:r w:rsidRPr="0039692F">
        <w:rPr>
          <w:color w:val="FF0000"/>
          <w:sz w:val="24"/>
          <w:szCs w:val="24"/>
        </w:rPr>
        <w:t xml:space="preserve"> </w:t>
      </w:r>
    </w:p>
    <w:p w14:paraId="3FF5E384" w14:textId="77777777" w:rsidR="00347DC6" w:rsidRPr="0039692F" w:rsidRDefault="00347DC6" w:rsidP="00347DC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347DC6" w:rsidRPr="0039692F" w14:paraId="685A4AA9" w14:textId="77777777" w:rsidTr="00D051B8">
        <w:trPr>
          <w:trHeight w:val="593"/>
        </w:trPr>
        <w:tc>
          <w:tcPr>
            <w:tcW w:w="3085" w:type="dxa"/>
          </w:tcPr>
          <w:p w14:paraId="57260B27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6986CCF4" w14:textId="77777777" w:rsidR="00347DC6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Akreditovaný projekt </w:t>
            </w:r>
          </w:p>
          <w:p w14:paraId="73719B28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1B5222">
              <w:rPr>
                <w:sz w:val="24"/>
                <w:szCs w:val="24"/>
              </w:rPr>
              <w:t>2025-1-CZ01-KA121-SCH-000310857</w:t>
            </w:r>
          </w:p>
        </w:tc>
      </w:tr>
      <w:tr w:rsidR="00347DC6" w:rsidRPr="0039692F" w14:paraId="23F39BE4" w14:textId="77777777" w:rsidTr="00D051B8">
        <w:trPr>
          <w:trHeight w:val="558"/>
        </w:trPr>
        <w:tc>
          <w:tcPr>
            <w:tcW w:w="3085" w:type="dxa"/>
          </w:tcPr>
          <w:p w14:paraId="6AEF1C6B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14:paraId="72222BB4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6</w:t>
            </w:r>
            <w:r w:rsidRPr="0039692F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25</w:t>
            </w:r>
            <w:r w:rsidRPr="0039692F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>1</w:t>
            </w:r>
            <w:r w:rsidRPr="003969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39692F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347DC6" w:rsidRPr="0039692F" w14:paraId="3DD22962" w14:textId="77777777" w:rsidTr="00D051B8">
        <w:trPr>
          <w:trHeight w:val="552"/>
        </w:trPr>
        <w:tc>
          <w:tcPr>
            <w:tcW w:w="3085" w:type="dxa"/>
          </w:tcPr>
          <w:p w14:paraId="53B04B46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14:paraId="2D44A747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Erasmus+</w:t>
            </w:r>
          </w:p>
        </w:tc>
      </w:tr>
      <w:tr w:rsidR="00347DC6" w:rsidRPr="0039692F" w14:paraId="644AD845" w14:textId="77777777" w:rsidTr="00D051B8">
        <w:trPr>
          <w:trHeight w:val="559"/>
        </w:trPr>
        <w:tc>
          <w:tcPr>
            <w:tcW w:w="3085" w:type="dxa"/>
          </w:tcPr>
          <w:p w14:paraId="428A5F3B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517430FA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7187B8CA" w14:textId="77777777" w:rsidR="00347DC6" w:rsidRPr="0039692F" w:rsidRDefault="00347DC6" w:rsidP="00D051B8">
            <w:pPr>
              <w:pStyle w:val="Normlnweb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7EC912A4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</w:tcPr>
          <w:p w14:paraId="02DD2820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7959018E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669D8BB0" w14:textId="77777777" w:rsidR="00347DC6" w:rsidRPr="0039692F" w:rsidRDefault="00347DC6" w:rsidP="00D051B8">
            <w:pPr>
              <w:rPr>
                <w:sz w:val="24"/>
                <w:szCs w:val="24"/>
              </w:rPr>
            </w:pPr>
          </w:p>
          <w:p w14:paraId="4504CD75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c) jako zapojená škola</w:t>
            </w:r>
          </w:p>
        </w:tc>
      </w:tr>
      <w:tr w:rsidR="00347DC6" w:rsidRPr="0039692F" w14:paraId="294F6C02" w14:textId="77777777" w:rsidTr="00D051B8">
        <w:trPr>
          <w:trHeight w:val="554"/>
        </w:trPr>
        <w:tc>
          <w:tcPr>
            <w:tcW w:w="3085" w:type="dxa"/>
          </w:tcPr>
          <w:p w14:paraId="2657B5F2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</w:tcPr>
          <w:p w14:paraId="0DEBC774" w14:textId="77777777" w:rsidR="00347DC6" w:rsidRPr="0039692F" w:rsidRDefault="00347DC6" w:rsidP="00D051B8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 </w:t>
            </w:r>
            <w:r w:rsidRPr="00076B4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9 0</w:t>
            </w:r>
            <w:r w:rsidRPr="00076B4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,00 €</w:t>
            </w:r>
          </w:p>
        </w:tc>
      </w:tr>
      <w:tr w:rsidR="00347DC6" w:rsidRPr="0039692F" w14:paraId="27BF2D82" w14:textId="77777777" w:rsidTr="00D051B8">
        <w:trPr>
          <w:trHeight w:val="561"/>
        </w:trPr>
        <w:tc>
          <w:tcPr>
            <w:tcW w:w="3085" w:type="dxa"/>
          </w:tcPr>
          <w:p w14:paraId="66EF4B69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</w:tcPr>
          <w:p w14:paraId="052CEE50" w14:textId="77777777" w:rsidR="00347DC6" w:rsidRPr="0039692F" w:rsidRDefault="00347DC6" w:rsidP="00D051B8">
            <w:pPr>
              <w:rPr>
                <w:color w:val="FF0000"/>
                <w:sz w:val="24"/>
                <w:szCs w:val="24"/>
              </w:rPr>
            </w:pPr>
            <w:r w:rsidRPr="00076B4B">
              <w:rPr>
                <w:sz w:val="24"/>
                <w:szCs w:val="24"/>
              </w:rPr>
              <w:t>nerelevantní</w:t>
            </w:r>
          </w:p>
        </w:tc>
      </w:tr>
      <w:tr w:rsidR="00347DC6" w:rsidRPr="0039692F" w14:paraId="617BEF4D" w14:textId="77777777" w:rsidTr="00D051B8">
        <w:trPr>
          <w:trHeight w:val="1139"/>
        </w:trPr>
        <w:tc>
          <w:tcPr>
            <w:tcW w:w="3085" w:type="dxa"/>
          </w:tcPr>
          <w:p w14:paraId="6C41A1C6" w14:textId="77777777" w:rsidR="00347DC6" w:rsidRPr="0039692F" w:rsidRDefault="00347DC6" w:rsidP="00D051B8">
            <w:pPr>
              <w:pStyle w:val="Normlnweb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14:paraId="2CE8290F" w14:textId="77777777" w:rsidR="00347DC6" w:rsidRPr="0039692F" w:rsidRDefault="00347DC6" w:rsidP="00D0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Realizace projekt</w:t>
            </w:r>
            <w:r w:rsidRPr="0039692F"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t>umožňuje</w:t>
            </w:r>
            <w:r w:rsidRPr="00396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</w:t>
            </w:r>
            <w:r>
              <w:rPr>
                <w:sz w:val="24"/>
                <w:szCs w:val="24"/>
              </w:rPr>
              <w:lastRenderedPageBreak/>
              <w:t xml:space="preserve">zaměstnanců na pracovištích zahraničních škol a kurzy a odborná školení pro zaměstnance škol. </w:t>
            </w:r>
          </w:p>
        </w:tc>
      </w:tr>
    </w:tbl>
    <w:p w14:paraId="6A98486B" w14:textId="77777777" w:rsidR="00347DC6" w:rsidRPr="0039692F" w:rsidRDefault="00347DC6" w:rsidP="00347DC6">
      <w:pPr>
        <w:rPr>
          <w:sz w:val="24"/>
          <w:szCs w:val="24"/>
        </w:rPr>
      </w:pPr>
    </w:p>
    <w:p w14:paraId="39E717DA" w14:textId="3702547C" w:rsidR="00347DC6" w:rsidRDefault="00347DC6" w:rsidP="00B131FA">
      <w:pPr>
        <w:pStyle w:val="Normlnweb"/>
        <w:rPr>
          <w:b/>
          <w:bCs/>
        </w:rPr>
      </w:pPr>
    </w:p>
    <w:p w14:paraId="5F79D5F4" w14:textId="58AB2CEB" w:rsidR="00154071" w:rsidRDefault="00B131FA" w:rsidP="00B131FA">
      <w:pPr>
        <w:pStyle w:val="Normlnweb"/>
        <w:rPr>
          <w:b/>
          <w:bCs/>
        </w:rPr>
      </w:pPr>
      <w:r>
        <w:rPr>
          <w:b/>
          <w:bCs/>
        </w:rPr>
        <w:t xml:space="preserve">11. </w:t>
      </w:r>
      <w:r w:rsidR="002C15E2" w:rsidRPr="002C15E2">
        <w:rPr>
          <w:b/>
          <w:bCs/>
        </w:rPr>
        <w:t>Zhodnocení a závěr</w:t>
      </w:r>
      <w:r w:rsidR="009E7485">
        <w:rPr>
          <w:b/>
          <w:bCs/>
        </w:rPr>
        <w:t>:</w:t>
      </w:r>
    </w:p>
    <w:p w14:paraId="2144E11C" w14:textId="7BACAE09" w:rsidR="00377216" w:rsidRDefault="00EF0DD4" w:rsidP="00377216">
      <w:pPr>
        <w:pStyle w:val="Normlnweb"/>
        <w:numPr>
          <w:ilvl w:val="0"/>
          <w:numId w:val="19"/>
        </w:numPr>
        <w:rPr>
          <w:b/>
          <w:bCs/>
        </w:rPr>
      </w:pPr>
      <w:r w:rsidRPr="00377216">
        <w:rPr>
          <w:b/>
          <w:bCs/>
        </w:rPr>
        <w:t>Ve š</w:t>
      </w:r>
      <w:r w:rsidR="00C24C57" w:rsidRPr="00377216">
        <w:rPr>
          <w:b/>
          <w:bCs/>
        </w:rPr>
        <w:t>kolní</w:t>
      </w:r>
      <w:r w:rsidRPr="00377216">
        <w:rPr>
          <w:b/>
          <w:bCs/>
        </w:rPr>
        <w:t>m</w:t>
      </w:r>
      <w:r w:rsidR="00377216">
        <w:rPr>
          <w:b/>
          <w:bCs/>
        </w:rPr>
        <w:t xml:space="preserve"> roce</w:t>
      </w:r>
      <w:r w:rsidR="00347DC6">
        <w:rPr>
          <w:b/>
          <w:bCs/>
        </w:rPr>
        <w:t xml:space="preserve"> 2024 – 2025</w:t>
      </w:r>
      <w:r w:rsidR="001742D7" w:rsidRPr="00377216">
        <w:rPr>
          <w:b/>
          <w:bCs/>
        </w:rPr>
        <w:t xml:space="preserve"> </w:t>
      </w:r>
      <w:r w:rsidRPr="00377216">
        <w:rPr>
          <w:b/>
          <w:bCs/>
        </w:rPr>
        <w:t xml:space="preserve">se naše mateřská škola zapojila </w:t>
      </w:r>
      <w:r w:rsidR="00377216">
        <w:rPr>
          <w:b/>
          <w:bCs/>
        </w:rPr>
        <w:t xml:space="preserve">a </w:t>
      </w:r>
      <w:r w:rsidR="000F367E" w:rsidRPr="00377216">
        <w:rPr>
          <w:b/>
          <w:bCs/>
        </w:rPr>
        <w:t>realizovala:</w:t>
      </w:r>
    </w:p>
    <w:p w14:paraId="4DD96ADE" w14:textId="26218193" w:rsidR="000F367E" w:rsidRPr="00377216" w:rsidRDefault="00377216" w:rsidP="000F367E">
      <w:pPr>
        <w:pStyle w:val="Normlnweb"/>
        <w:rPr>
          <w:b/>
          <w:bCs/>
        </w:rPr>
      </w:pPr>
      <w:r>
        <w:rPr>
          <w:bCs/>
        </w:rPr>
        <w:t xml:space="preserve">- </w:t>
      </w:r>
      <w:r w:rsidR="00D121A5">
        <w:rPr>
          <w:bCs/>
        </w:rPr>
        <w:t xml:space="preserve"> Š</w:t>
      </w:r>
      <w:r w:rsidRPr="00377216">
        <w:rPr>
          <w:bCs/>
        </w:rPr>
        <w:t xml:space="preserve">kola je zapojena do </w:t>
      </w:r>
      <w:r w:rsidR="00D121A5" w:rsidRPr="00D121A5">
        <w:rPr>
          <w:bCs/>
        </w:rPr>
        <w:t xml:space="preserve">operačního programu </w:t>
      </w:r>
      <w:r w:rsidR="00EF0DD4" w:rsidRPr="00D121A5">
        <w:rPr>
          <w:bCs/>
        </w:rPr>
        <w:t xml:space="preserve"> </w:t>
      </w:r>
      <w:r w:rsidR="00A361F7" w:rsidRPr="00D121A5">
        <w:rPr>
          <w:bCs/>
        </w:rPr>
        <w:t xml:space="preserve"> </w:t>
      </w:r>
      <w:r w:rsidR="00A60184" w:rsidRPr="00377216">
        <w:rPr>
          <w:bCs/>
          <w:color w:val="FF0000"/>
        </w:rPr>
        <w:t xml:space="preserve">Jan Amos Komenský </w:t>
      </w:r>
      <w:r w:rsidR="00A60184" w:rsidRPr="00377216">
        <w:rPr>
          <w:bCs/>
        </w:rPr>
        <w:t>– ředitelka školy vypracovala  projekt, podala žádost a tento</w:t>
      </w:r>
      <w:r>
        <w:rPr>
          <w:b/>
          <w:bCs/>
        </w:rPr>
        <w:t xml:space="preserve"> </w:t>
      </w:r>
      <w:r w:rsidR="000F367E">
        <w:rPr>
          <w:bCs/>
        </w:rPr>
        <w:t>projekt</w:t>
      </w:r>
      <w:r w:rsidR="00A60184">
        <w:rPr>
          <w:bCs/>
        </w:rPr>
        <w:t xml:space="preserve"> byl </w:t>
      </w:r>
      <w:r>
        <w:rPr>
          <w:bCs/>
        </w:rPr>
        <w:t xml:space="preserve">již schválen. MŠ </w:t>
      </w:r>
      <w:r w:rsidR="00A60184">
        <w:rPr>
          <w:bCs/>
        </w:rPr>
        <w:t xml:space="preserve">byly na realizaci </w:t>
      </w:r>
      <w:r w:rsidR="00E26597">
        <w:rPr>
          <w:bCs/>
        </w:rPr>
        <w:t>poskytnuty finanční prostředky a projekt se již realizuje.</w:t>
      </w:r>
      <w:r w:rsidR="00A60184">
        <w:rPr>
          <w:bCs/>
        </w:rPr>
        <w:t xml:space="preserve"> </w:t>
      </w:r>
    </w:p>
    <w:p w14:paraId="6F73266A" w14:textId="6A9BDBFF" w:rsidR="0016654E" w:rsidRDefault="00D121A5" w:rsidP="000F367E">
      <w:pPr>
        <w:pStyle w:val="Normlnweb"/>
        <w:rPr>
          <w:bCs/>
          <w:color w:val="FF0000"/>
        </w:rPr>
      </w:pPr>
      <w:r>
        <w:rPr>
          <w:bCs/>
        </w:rPr>
        <w:t>- N</w:t>
      </w:r>
      <w:r w:rsidR="00A60184">
        <w:rPr>
          <w:bCs/>
        </w:rPr>
        <w:t>aš</w:t>
      </w:r>
      <w:r w:rsidR="000F68D2">
        <w:rPr>
          <w:bCs/>
        </w:rPr>
        <w:t xml:space="preserve">e mateřská škola je zapojena </w:t>
      </w:r>
      <w:r w:rsidR="000F367E" w:rsidRPr="00377216">
        <w:rPr>
          <w:bCs/>
        </w:rPr>
        <w:t xml:space="preserve"> </w:t>
      </w:r>
      <w:r w:rsidR="000F68D2">
        <w:rPr>
          <w:bCs/>
        </w:rPr>
        <w:t>do projektu zaměřeného</w:t>
      </w:r>
      <w:r w:rsidR="000F367E" w:rsidRPr="00377216">
        <w:rPr>
          <w:bCs/>
        </w:rPr>
        <w:t xml:space="preserve"> na rozvoj </w:t>
      </w:r>
      <w:r w:rsidR="001775F5" w:rsidRPr="00306BDF">
        <w:rPr>
          <w:bCs/>
          <w:color w:val="FF0000"/>
        </w:rPr>
        <w:t>Polytechnické výchovy</w:t>
      </w:r>
      <w:r w:rsidR="003C2FC1" w:rsidRPr="00306BDF">
        <w:rPr>
          <w:bCs/>
          <w:color w:val="FF0000"/>
        </w:rPr>
        <w:t xml:space="preserve"> a </w:t>
      </w:r>
      <w:r w:rsidR="00A41786">
        <w:rPr>
          <w:bCs/>
          <w:color w:val="FF0000"/>
        </w:rPr>
        <w:t xml:space="preserve">rozvoje </w:t>
      </w:r>
      <w:r w:rsidR="003C2FC1" w:rsidRPr="00306BDF">
        <w:rPr>
          <w:bCs/>
          <w:color w:val="FF0000"/>
        </w:rPr>
        <w:t>technických dovedností dětí</w:t>
      </w:r>
      <w:r w:rsidR="001775F5" w:rsidRPr="00306BDF">
        <w:rPr>
          <w:bCs/>
          <w:color w:val="FF0000"/>
        </w:rPr>
        <w:t>.</w:t>
      </w:r>
    </w:p>
    <w:p w14:paraId="7853C7EF" w14:textId="4C4DDA6E" w:rsidR="00347DC6" w:rsidRDefault="00347DC6" w:rsidP="000F367E">
      <w:pPr>
        <w:pStyle w:val="Normlnweb"/>
        <w:rPr>
          <w:bCs/>
        </w:rPr>
      </w:pPr>
      <w:r>
        <w:rPr>
          <w:bCs/>
        </w:rPr>
        <w:t xml:space="preserve">- Naše mateřská škola je zapojena </w:t>
      </w:r>
      <w:r w:rsidRPr="00377216">
        <w:rPr>
          <w:bCs/>
        </w:rPr>
        <w:t xml:space="preserve"> </w:t>
      </w:r>
      <w:r>
        <w:rPr>
          <w:bCs/>
        </w:rPr>
        <w:t>do projektu zaměřeného na Dietní stravování. Vaříme diety dle potřeb dětí.</w:t>
      </w:r>
    </w:p>
    <w:p w14:paraId="469AFB12" w14:textId="3A74FC8E" w:rsidR="001775F5" w:rsidRPr="0016654E" w:rsidRDefault="008A1DCF" w:rsidP="000F367E">
      <w:pPr>
        <w:pStyle w:val="Normlnweb"/>
        <w:rPr>
          <w:bCs/>
        </w:rPr>
      </w:pPr>
      <w:r>
        <w:rPr>
          <w:bCs/>
        </w:rPr>
        <w:t xml:space="preserve">- </w:t>
      </w:r>
      <w:r w:rsidR="00D121A5">
        <w:rPr>
          <w:bCs/>
        </w:rPr>
        <w:t xml:space="preserve"> Š</w:t>
      </w:r>
      <w:r w:rsidR="00377216">
        <w:rPr>
          <w:bCs/>
        </w:rPr>
        <w:t xml:space="preserve">kola je zapojena do </w:t>
      </w:r>
      <w:r w:rsidR="00377216" w:rsidRPr="00377216">
        <w:rPr>
          <w:bCs/>
          <w:color w:val="FF0000"/>
        </w:rPr>
        <w:t>projektu „</w:t>
      </w:r>
      <w:r w:rsidR="003C2FC1">
        <w:rPr>
          <w:bCs/>
          <w:color w:val="FF0000"/>
        </w:rPr>
        <w:t>Klub přečti - čtecí babička“</w:t>
      </w:r>
      <w:r w:rsidR="003C2FC1">
        <w:rPr>
          <w:bCs/>
        </w:rPr>
        <w:t>,</w:t>
      </w:r>
      <w:r w:rsidR="00377216">
        <w:rPr>
          <w:bCs/>
        </w:rPr>
        <w:t xml:space="preserve"> který podporuje rozvoj čtenářské gramotnosti, sociální rozvoj</w:t>
      </w:r>
      <w:r w:rsidR="003C2FC1">
        <w:rPr>
          <w:bCs/>
        </w:rPr>
        <w:t xml:space="preserve"> dětí</w:t>
      </w:r>
      <w:r w:rsidR="00377216">
        <w:rPr>
          <w:bCs/>
        </w:rPr>
        <w:t>.</w:t>
      </w:r>
    </w:p>
    <w:p w14:paraId="2F95B655" w14:textId="42CE8AD8" w:rsidR="00F6124C" w:rsidRDefault="0016654E" w:rsidP="001775F5">
      <w:pPr>
        <w:pStyle w:val="Normlnweb"/>
        <w:numPr>
          <w:ilvl w:val="0"/>
          <w:numId w:val="18"/>
        </w:numPr>
        <w:rPr>
          <w:bCs/>
        </w:rPr>
      </w:pPr>
      <w:r>
        <w:rPr>
          <w:b/>
          <w:bCs/>
        </w:rPr>
        <w:t xml:space="preserve"> </w:t>
      </w:r>
      <w:r w:rsidR="000F367E">
        <w:rPr>
          <w:b/>
          <w:bCs/>
        </w:rPr>
        <w:t>Mimořádná podpora dětem:</w:t>
      </w:r>
    </w:p>
    <w:p w14:paraId="221ED5AF" w14:textId="4F2C782F" w:rsidR="003F6BB3" w:rsidRDefault="00415231" w:rsidP="00B131FA">
      <w:pPr>
        <w:pStyle w:val="Normlnweb"/>
        <w:rPr>
          <w:bCs/>
        </w:rPr>
      </w:pPr>
      <w:r>
        <w:rPr>
          <w:bCs/>
        </w:rPr>
        <w:t>-</w:t>
      </w:r>
      <w:r w:rsidR="00377216">
        <w:rPr>
          <w:bCs/>
        </w:rPr>
        <w:t xml:space="preserve">    </w:t>
      </w:r>
      <w:r w:rsidR="001775F5">
        <w:rPr>
          <w:bCs/>
        </w:rPr>
        <w:t xml:space="preserve">Průběžně celý rok spolupracujeme s PPP  ul. Kohoutova -  PhDr. </w:t>
      </w:r>
      <w:proofErr w:type="spellStart"/>
      <w:r w:rsidR="001775F5">
        <w:rPr>
          <w:bCs/>
        </w:rPr>
        <w:t>Machourkovou</w:t>
      </w:r>
      <w:proofErr w:type="spellEnd"/>
      <w:r w:rsidR="001775F5">
        <w:rPr>
          <w:bCs/>
        </w:rPr>
        <w:t>, SPC ul.</w:t>
      </w:r>
      <w:r w:rsidR="008A1DCF">
        <w:rPr>
          <w:bCs/>
        </w:rPr>
        <w:t xml:space="preserve"> </w:t>
      </w:r>
      <w:r w:rsidR="00347DC6">
        <w:rPr>
          <w:bCs/>
        </w:rPr>
        <w:t>Štolcova. V MŠ máme 3</w:t>
      </w:r>
      <w:r w:rsidR="001775F5">
        <w:rPr>
          <w:bCs/>
        </w:rPr>
        <w:t xml:space="preserve"> děti se 3. stupněm podpory</w:t>
      </w:r>
      <w:r w:rsidR="00306BDF">
        <w:rPr>
          <w:bCs/>
        </w:rPr>
        <w:t xml:space="preserve"> a </w:t>
      </w:r>
      <w:r>
        <w:rPr>
          <w:bCs/>
        </w:rPr>
        <w:t>SVP</w:t>
      </w:r>
      <w:r w:rsidR="001775F5">
        <w:rPr>
          <w:bCs/>
        </w:rPr>
        <w:t>.  Intenzivně spolupracujeme s rodiči. Asistenti a učitelé prochází potřebným vzděláváním.</w:t>
      </w:r>
      <w:r w:rsidR="00E034E4">
        <w:rPr>
          <w:bCs/>
        </w:rPr>
        <w:t xml:space="preserve"> Je to zodpovědná, velmi potřebná a užitečná</w:t>
      </w:r>
      <w:r>
        <w:rPr>
          <w:bCs/>
        </w:rPr>
        <w:t xml:space="preserve"> práce.</w:t>
      </w:r>
    </w:p>
    <w:p w14:paraId="472A7BF6" w14:textId="6369BCF7" w:rsidR="00C24C57" w:rsidRPr="00306BDF" w:rsidRDefault="001E5CE4" w:rsidP="00306BDF">
      <w:pPr>
        <w:pStyle w:val="Odstavecseseznamem"/>
        <w:numPr>
          <w:ilvl w:val="0"/>
          <w:numId w:val="18"/>
        </w:numPr>
        <w:autoSpaceDE/>
        <w:autoSpaceDN/>
        <w:rPr>
          <w:sz w:val="24"/>
          <w:szCs w:val="24"/>
        </w:rPr>
      </w:pPr>
      <w:r w:rsidRPr="00306BDF">
        <w:rPr>
          <w:b/>
          <w:sz w:val="24"/>
          <w:szCs w:val="24"/>
        </w:rPr>
        <w:t>P</w:t>
      </w:r>
      <w:r w:rsidR="00A41786">
        <w:rPr>
          <w:b/>
          <w:sz w:val="24"/>
          <w:szCs w:val="24"/>
        </w:rPr>
        <w:t>oskytujeme praxi</w:t>
      </w:r>
      <w:r w:rsidR="00C24C57" w:rsidRPr="00306BDF">
        <w:rPr>
          <w:b/>
          <w:sz w:val="24"/>
          <w:szCs w:val="24"/>
        </w:rPr>
        <w:t xml:space="preserve"> </w:t>
      </w:r>
      <w:r w:rsidRPr="00306BDF">
        <w:rPr>
          <w:b/>
          <w:sz w:val="24"/>
          <w:szCs w:val="24"/>
        </w:rPr>
        <w:t>studentům</w:t>
      </w:r>
      <w:r w:rsidRPr="00306BDF">
        <w:rPr>
          <w:sz w:val="24"/>
          <w:szCs w:val="24"/>
        </w:rPr>
        <w:t xml:space="preserve"> </w:t>
      </w:r>
      <w:r w:rsidR="00A41786">
        <w:rPr>
          <w:sz w:val="24"/>
          <w:szCs w:val="24"/>
        </w:rPr>
        <w:t>pro získání pedagogické způsoby</w:t>
      </w:r>
      <w:r w:rsidR="00C24C57" w:rsidRPr="00306BDF">
        <w:rPr>
          <w:sz w:val="24"/>
          <w:szCs w:val="24"/>
        </w:rPr>
        <w:t>losti</w:t>
      </w:r>
      <w:r w:rsidR="00415231" w:rsidRPr="00306BDF">
        <w:rPr>
          <w:sz w:val="24"/>
          <w:szCs w:val="24"/>
        </w:rPr>
        <w:t>.</w:t>
      </w:r>
    </w:p>
    <w:p w14:paraId="371651C5" w14:textId="03048D0E" w:rsidR="00306BDF" w:rsidRDefault="00415231" w:rsidP="00347DC6">
      <w:pPr>
        <w:autoSpaceDE/>
        <w:autoSpaceDN/>
        <w:ind w:left="600"/>
        <w:rPr>
          <w:sz w:val="24"/>
          <w:szCs w:val="24"/>
        </w:rPr>
      </w:pPr>
      <w:r>
        <w:rPr>
          <w:sz w:val="24"/>
          <w:szCs w:val="24"/>
        </w:rPr>
        <w:t>V tomto školním roce byl v </w:t>
      </w:r>
      <w:proofErr w:type="gramStart"/>
      <w:r>
        <w:rPr>
          <w:sz w:val="24"/>
          <w:szCs w:val="24"/>
        </w:rPr>
        <w:t>naší</w:t>
      </w:r>
      <w:proofErr w:type="gramEnd"/>
      <w:r>
        <w:rPr>
          <w:sz w:val="24"/>
          <w:szCs w:val="24"/>
        </w:rPr>
        <w:t xml:space="preserve"> MŠ na </w:t>
      </w:r>
      <w:r w:rsidR="00347DC6">
        <w:rPr>
          <w:sz w:val="24"/>
          <w:szCs w:val="24"/>
        </w:rPr>
        <w:t xml:space="preserve">pětitýdenní </w:t>
      </w:r>
      <w:r>
        <w:rPr>
          <w:sz w:val="24"/>
          <w:szCs w:val="24"/>
        </w:rPr>
        <w:t>p</w:t>
      </w:r>
      <w:r w:rsidR="00347DC6">
        <w:rPr>
          <w:sz w:val="24"/>
          <w:szCs w:val="24"/>
        </w:rPr>
        <w:t>raxi student Pedagogické fakulty     Brno, který ukončuje studium předškolní pedagogiky na úrovni Bc.</w:t>
      </w:r>
    </w:p>
    <w:p w14:paraId="00DB2039" w14:textId="2D715377" w:rsidR="000F68D2" w:rsidRDefault="00306BDF" w:rsidP="0041523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6C34D146" w14:textId="414D4AF0" w:rsidR="00324B8C" w:rsidRPr="00324B8C" w:rsidRDefault="00324B8C" w:rsidP="00415231">
      <w:pPr>
        <w:autoSpaceDE/>
        <w:autoSpaceDN/>
        <w:rPr>
          <w:b/>
          <w:sz w:val="24"/>
          <w:szCs w:val="24"/>
        </w:rPr>
      </w:pPr>
    </w:p>
    <w:p w14:paraId="4D40B13A" w14:textId="72BE0B32" w:rsidR="00324B8C" w:rsidRPr="00324B8C" w:rsidRDefault="00324B8C" w:rsidP="00324B8C">
      <w:pPr>
        <w:pStyle w:val="Odstavecseseznamem"/>
        <w:numPr>
          <w:ilvl w:val="0"/>
          <w:numId w:val="18"/>
        </w:numPr>
        <w:autoSpaceDE/>
        <w:autoSpaceDN/>
        <w:rPr>
          <w:b/>
          <w:sz w:val="24"/>
          <w:szCs w:val="24"/>
        </w:rPr>
      </w:pPr>
      <w:r w:rsidRPr="00324B8C">
        <w:rPr>
          <w:b/>
          <w:sz w:val="24"/>
          <w:szCs w:val="24"/>
        </w:rPr>
        <w:t>Logopedická podpora</w:t>
      </w:r>
      <w:r w:rsidR="000F68D2">
        <w:rPr>
          <w:b/>
          <w:sz w:val="24"/>
          <w:szCs w:val="24"/>
        </w:rPr>
        <w:t xml:space="preserve"> rodičům </w:t>
      </w:r>
      <w:r>
        <w:rPr>
          <w:b/>
          <w:sz w:val="24"/>
          <w:szCs w:val="24"/>
        </w:rPr>
        <w:t xml:space="preserve">dětem – </w:t>
      </w:r>
      <w:r>
        <w:rPr>
          <w:sz w:val="24"/>
          <w:szCs w:val="24"/>
        </w:rPr>
        <w:t xml:space="preserve">každý rok organizujeme logopedickou depistáž na podporu zdravého vývoje řeči u dětí. </w:t>
      </w:r>
      <w:proofErr w:type="gramStart"/>
      <w:r>
        <w:rPr>
          <w:sz w:val="24"/>
          <w:szCs w:val="24"/>
        </w:rPr>
        <w:t>Spolupracujeme s SPC</w:t>
      </w:r>
      <w:proofErr w:type="gramEnd"/>
      <w:r>
        <w:rPr>
          <w:sz w:val="24"/>
          <w:szCs w:val="24"/>
        </w:rPr>
        <w:t xml:space="preserve"> Veslařská.</w:t>
      </w:r>
    </w:p>
    <w:p w14:paraId="01120767" w14:textId="2BB2BA42" w:rsidR="003C2FC1" w:rsidRDefault="003C2FC1" w:rsidP="00415231">
      <w:pPr>
        <w:autoSpaceDE/>
        <w:autoSpaceDN/>
        <w:rPr>
          <w:sz w:val="24"/>
          <w:szCs w:val="24"/>
        </w:rPr>
      </w:pPr>
    </w:p>
    <w:p w14:paraId="09937912" w14:textId="73F3EC85" w:rsidR="00306BDF" w:rsidRDefault="00306BDF" w:rsidP="00306BDF">
      <w:pPr>
        <w:pStyle w:val="Odstavecseseznamem"/>
        <w:numPr>
          <w:ilvl w:val="0"/>
          <w:numId w:val="1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Poskytujeme </w:t>
      </w:r>
      <w:r w:rsidRPr="00306BDF">
        <w:rPr>
          <w:b/>
          <w:sz w:val="24"/>
          <w:szCs w:val="24"/>
        </w:rPr>
        <w:t>jazykovou podporu dětem z cizojazyčného prostředí</w:t>
      </w:r>
      <w:r w:rsidR="00347DC6">
        <w:rPr>
          <w:sz w:val="24"/>
          <w:szCs w:val="24"/>
        </w:rPr>
        <w:t>. V MŠ máme 7</w:t>
      </w:r>
      <w:r>
        <w:rPr>
          <w:sz w:val="24"/>
          <w:szCs w:val="24"/>
        </w:rPr>
        <w:t xml:space="preserve"> dětí </w:t>
      </w:r>
      <w:r w:rsidRPr="00306BDF">
        <w:rPr>
          <w:sz w:val="24"/>
          <w:szCs w:val="24"/>
        </w:rPr>
        <w:t xml:space="preserve">s odlišným mateřským jazykem. </w:t>
      </w:r>
    </w:p>
    <w:p w14:paraId="4D0C7C54" w14:textId="730A7A7B" w:rsidR="00306BDF" w:rsidRDefault="00306BDF" w:rsidP="00306BDF">
      <w:pPr>
        <w:pStyle w:val="Odstavecseseznamem"/>
        <w:autoSpaceDE/>
        <w:autoSpaceDN/>
        <w:ind w:left="780"/>
        <w:rPr>
          <w:sz w:val="24"/>
          <w:szCs w:val="24"/>
        </w:rPr>
      </w:pPr>
    </w:p>
    <w:p w14:paraId="7409A3F6" w14:textId="30E40822" w:rsidR="00306BDF" w:rsidRDefault="00306BDF" w:rsidP="00306BDF">
      <w:pPr>
        <w:pStyle w:val="Odstavecseseznamem"/>
        <w:autoSpaceDE/>
        <w:autoSpaceDN/>
        <w:ind w:left="780"/>
        <w:rPr>
          <w:sz w:val="24"/>
          <w:szCs w:val="24"/>
        </w:rPr>
      </w:pPr>
    </w:p>
    <w:p w14:paraId="7C1A101A" w14:textId="7CA50CB1" w:rsidR="00306BDF" w:rsidRDefault="00306BDF" w:rsidP="00306BDF">
      <w:pPr>
        <w:pStyle w:val="Odstavecseseznamem"/>
        <w:autoSpaceDE/>
        <w:autoSpaceDN/>
        <w:ind w:left="780"/>
        <w:rPr>
          <w:b/>
          <w:sz w:val="24"/>
          <w:szCs w:val="24"/>
        </w:rPr>
      </w:pPr>
      <w:r w:rsidRPr="00306BDF">
        <w:rPr>
          <w:b/>
          <w:sz w:val="24"/>
          <w:szCs w:val="24"/>
        </w:rPr>
        <w:t>Te</w:t>
      </w:r>
      <w:r w:rsidR="00347DC6">
        <w:rPr>
          <w:b/>
          <w:sz w:val="24"/>
          <w:szCs w:val="24"/>
        </w:rPr>
        <w:t>chnické vybavení mateřské školy d- vybavuji dle potřeb dětí i pedagogických pracovníků.</w:t>
      </w:r>
      <w:r w:rsidRPr="00306BDF">
        <w:rPr>
          <w:b/>
          <w:sz w:val="24"/>
          <w:szCs w:val="24"/>
        </w:rPr>
        <w:t xml:space="preserve">  </w:t>
      </w:r>
    </w:p>
    <w:p w14:paraId="0DA7D46C" w14:textId="77777777" w:rsidR="00306BDF" w:rsidRPr="00306BDF" w:rsidRDefault="00306BDF" w:rsidP="00306BDF">
      <w:pPr>
        <w:pStyle w:val="Odstavecseseznamem"/>
        <w:autoSpaceDE/>
        <w:autoSpaceDN/>
        <w:ind w:left="780"/>
        <w:rPr>
          <w:b/>
          <w:sz w:val="24"/>
          <w:szCs w:val="24"/>
        </w:rPr>
      </w:pPr>
    </w:p>
    <w:p w14:paraId="408B41C3" w14:textId="280134AC" w:rsidR="003C2FC1" w:rsidRPr="00415231" w:rsidRDefault="003C2FC1" w:rsidP="00415231">
      <w:pPr>
        <w:autoSpaceDE/>
        <w:autoSpaceDN/>
        <w:rPr>
          <w:sz w:val="24"/>
          <w:szCs w:val="24"/>
        </w:rPr>
      </w:pPr>
    </w:p>
    <w:p w14:paraId="38123225" w14:textId="45C92BDB" w:rsidR="00154071" w:rsidRPr="007173C5" w:rsidRDefault="00AB7D27" w:rsidP="0016654E">
      <w:pPr>
        <w:pStyle w:val="Normlnweb"/>
        <w:rPr>
          <w:bCs/>
        </w:rPr>
      </w:pPr>
      <w:r w:rsidRPr="007173C5">
        <w:t xml:space="preserve">Datum: </w:t>
      </w:r>
      <w:r w:rsidR="00347DC6">
        <w:t>21. 08</w:t>
      </w:r>
      <w:r w:rsidR="00D13A18" w:rsidRPr="007173C5">
        <w:t>.</w:t>
      </w:r>
      <w:r w:rsidR="00A95305" w:rsidRPr="007173C5">
        <w:t xml:space="preserve"> </w:t>
      </w:r>
      <w:r w:rsidR="00B27FF1" w:rsidRPr="007173C5">
        <w:t>202</w:t>
      </w:r>
      <w:r w:rsidR="00347DC6">
        <w:t>5</w:t>
      </w:r>
      <w:r w:rsidR="00154071" w:rsidRPr="007173C5">
        <w:tab/>
      </w:r>
      <w:r w:rsidR="00154071" w:rsidRPr="007173C5">
        <w:tab/>
      </w:r>
      <w:r w:rsidR="00154071" w:rsidRPr="007173C5">
        <w:tab/>
      </w:r>
      <w:r w:rsidR="00154071" w:rsidRPr="007173C5">
        <w:tab/>
      </w:r>
      <w:r w:rsidR="00154071" w:rsidRPr="007173C5">
        <w:tab/>
        <w:t>Razítko a podpis ředitele</w:t>
      </w:r>
    </w:p>
    <w:sectPr w:rsidR="00154071" w:rsidRPr="007173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3BD"/>
    <w:multiLevelType w:val="multilevel"/>
    <w:tmpl w:val="3DA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53F6"/>
    <w:multiLevelType w:val="multilevel"/>
    <w:tmpl w:val="90A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37B1D"/>
    <w:multiLevelType w:val="multilevel"/>
    <w:tmpl w:val="BF7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31ACB"/>
    <w:multiLevelType w:val="hybridMultilevel"/>
    <w:tmpl w:val="41467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4BA6"/>
    <w:multiLevelType w:val="hybridMultilevel"/>
    <w:tmpl w:val="D09C8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80A"/>
    <w:multiLevelType w:val="multilevel"/>
    <w:tmpl w:val="CDF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7A06D2"/>
    <w:multiLevelType w:val="multilevel"/>
    <w:tmpl w:val="CB46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F37E8"/>
    <w:multiLevelType w:val="hybridMultilevel"/>
    <w:tmpl w:val="079A1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4332"/>
    <w:multiLevelType w:val="multilevel"/>
    <w:tmpl w:val="28C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86898"/>
    <w:multiLevelType w:val="multilevel"/>
    <w:tmpl w:val="AE3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04CB7"/>
    <w:multiLevelType w:val="hybridMultilevel"/>
    <w:tmpl w:val="6346DB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89162E"/>
    <w:multiLevelType w:val="multilevel"/>
    <w:tmpl w:val="3D6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47BD9"/>
    <w:multiLevelType w:val="hybridMultilevel"/>
    <w:tmpl w:val="8BCEBF76"/>
    <w:lvl w:ilvl="0" w:tplc="1F8CA8F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42A32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63435"/>
    <w:multiLevelType w:val="multilevel"/>
    <w:tmpl w:val="1D7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92932"/>
    <w:multiLevelType w:val="multilevel"/>
    <w:tmpl w:val="563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F3A12"/>
    <w:multiLevelType w:val="hybridMultilevel"/>
    <w:tmpl w:val="EA2C1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71FB9"/>
    <w:multiLevelType w:val="hybridMultilevel"/>
    <w:tmpl w:val="5C188A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7D2ABD"/>
    <w:multiLevelType w:val="multilevel"/>
    <w:tmpl w:val="A3F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7"/>
  </w:num>
  <w:num w:numId="12">
    <w:abstractNumId w:val="13"/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1"/>
  </w:num>
  <w:num w:numId="19">
    <w:abstractNumId w:val="4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1"/>
    <w:rsid w:val="00022636"/>
    <w:rsid w:val="00035837"/>
    <w:rsid w:val="00070412"/>
    <w:rsid w:val="00077E19"/>
    <w:rsid w:val="00097EF9"/>
    <w:rsid w:val="000A2056"/>
    <w:rsid w:val="000C453B"/>
    <w:rsid w:val="000D112D"/>
    <w:rsid w:val="000D2F3F"/>
    <w:rsid w:val="000E2236"/>
    <w:rsid w:val="000F367E"/>
    <w:rsid w:val="000F68D2"/>
    <w:rsid w:val="00102B30"/>
    <w:rsid w:val="0010767B"/>
    <w:rsid w:val="00121FB1"/>
    <w:rsid w:val="001452EF"/>
    <w:rsid w:val="00154071"/>
    <w:rsid w:val="00161A79"/>
    <w:rsid w:val="001620AB"/>
    <w:rsid w:val="0016654E"/>
    <w:rsid w:val="00166F86"/>
    <w:rsid w:val="00172336"/>
    <w:rsid w:val="001742D7"/>
    <w:rsid w:val="001775F5"/>
    <w:rsid w:val="001802AF"/>
    <w:rsid w:val="001825B7"/>
    <w:rsid w:val="001A63A6"/>
    <w:rsid w:val="001D1C52"/>
    <w:rsid w:val="001E5CE4"/>
    <w:rsid w:val="001E5EAB"/>
    <w:rsid w:val="001E77BE"/>
    <w:rsid w:val="001F37B5"/>
    <w:rsid w:val="001F3E78"/>
    <w:rsid w:val="002124BE"/>
    <w:rsid w:val="002171D7"/>
    <w:rsid w:val="00222897"/>
    <w:rsid w:val="00222B22"/>
    <w:rsid w:val="00226FD5"/>
    <w:rsid w:val="00244C63"/>
    <w:rsid w:val="0029288F"/>
    <w:rsid w:val="002A014B"/>
    <w:rsid w:val="002A47F3"/>
    <w:rsid w:val="002A5403"/>
    <w:rsid w:val="002C15E2"/>
    <w:rsid w:val="002E4CDA"/>
    <w:rsid w:val="002F35B5"/>
    <w:rsid w:val="002F6406"/>
    <w:rsid w:val="002F6564"/>
    <w:rsid w:val="002F79F9"/>
    <w:rsid w:val="00300DF1"/>
    <w:rsid w:val="00306615"/>
    <w:rsid w:val="00306BDF"/>
    <w:rsid w:val="00306D1D"/>
    <w:rsid w:val="00311933"/>
    <w:rsid w:val="00324B8C"/>
    <w:rsid w:val="00337F48"/>
    <w:rsid w:val="0034308C"/>
    <w:rsid w:val="00347DC6"/>
    <w:rsid w:val="003546FA"/>
    <w:rsid w:val="0036269A"/>
    <w:rsid w:val="00377216"/>
    <w:rsid w:val="00385CA2"/>
    <w:rsid w:val="003B01C1"/>
    <w:rsid w:val="003C2FC1"/>
    <w:rsid w:val="003D04C4"/>
    <w:rsid w:val="003D2A14"/>
    <w:rsid w:val="003E6A52"/>
    <w:rsid w:val="003F6BB3"/>
    <w:rsid w:val="00400884"/>
    <w:rsid w:val="00410514"/>
    <w:rsid w:val="00415231"/>
    <w:rsid w:val="00415715"/>
    <w:rsid w:val="00421D5D"/>
    <w:rsid w:val="004575C5"/>
    <w:rsid w:val="00466C39"/>
    <w:rsid w:val="0047445A"/>
    <w:rsid w:val="0047705C"/>
    <w:rsid w:val="004A09BA"/>
    <w:rsid w:val="004B2243"/>
    <w:rsid w:val="004C09AA"/>
    <w:rsid w:val="004C75BD"/>
    <w:rsid w:val="004E373B"/>
    <w:rsid w:val="004F52D2"/>
    <w:rsid w:val="00501F92"/>
    <w:rsid w:val="00511AD9"/>
    <w:rsid w:val="00513757"/>
    <w:rsid w:val="00516FF5"/>
    <w:rsid w:val="00520D4B"/>
    <w:rsid w:val="0052664B"/>
    <w:rsid w:val="00560554"/>
    <w:rsid w:val="00571BEA"/>
    <w:rsid w:val="00582071"/>
    <w:rsid w:val="005A3E4D"/>
    <w:rsid w:val="005C4A79"/>
    <w:rsid w:val="005D3294"/>
    <w:rsid w:val="005D5FBF"/>
    <w:rsid w:val="005E28C7"/>
    <w:rsid w:val="005F00C2"/>
    <w:rsid w:val="0060266F"/>
    <w:rsid w:val="00607392"/>
    <w:rsid w:val="00614322"/>
    <w:rsid w:val="00630AC4"/>
    <w:rsid w:val="0063182B"/>
    <w:rsid w:val="00635810"/>
    <w:rsid w:val="006404D0"/>
    <w:rsid w:val="00646E5A"/>
    <w:rsid w:val="0066555C"/>
    <w:rsid w:val="006750FB"/>
    <w:rsid w:val="00694C23"/>
    <w:rsid w:val="006A227C"/>
    <w:rsid w:val="006A6D73"/>
    <w:rsid w:val="006B22ED"/>
    <w:rsid w:val="006B7DD4"/>
    <w:rsid w:val="006C19AF"/>
    <w:rsid w:val="006E6F1D"/>
    <w:rsid w:val="006F0912"/>
    <w:rsid w:val="00704460"/>
    <w:rsid w:val="00710862"/>
    <w:rsid w:val="007173C5"/>
    <w:rsid w:val="00722DAA"/>
    <w:rsid w:val="0072684C"/>
    <w:rsid w:val="0072776D"/>
    <w:rsid w:val="00735A37"/>
    <w:rsid w:val="0074134C"/>
    <w:rsid w:val="0077409B"/>
    <w:rsid w:val="0078475F"/>
    <w:rsid w:val="007869EB"/>
    <w:rsid w:val="007878BB"/>
    <w:rsid w:val="007A4BA2"/>
    <w:rsid w:val="007C7C88"/>
    <w:rsid w:val="007E0AC7"/>
    <w:rsid w:val="007F1FFE"/>
    <w:rsid w:val="008063E8"/>
    <w:rsid w:val="00815CEF"/>
    <w:rsid w:val="0082118B"/>
    <w:rsid w:val="00821219"/>
    <w:rsid w:val="00830AAD"/>
    <w:rsid w:val="00835D50"/>
    <w:rsid w:val="008A0AFF"/>
    <w:rsid w:val="008A1DCF"/>
    <w:rsid w:val="008C2833"/>
    <w:rsid w:val="008C29D2"/>
    <w:rsid w:val="008C60EE"/>
    <w:rsid w:val="008D0F66"/>
    <w:rsid w:val="008D36D3"/>
    <w:rsid w:val="008F14F3"/>
    <w:rsid w:val="008F3265"/>
    <w:rsid w:val="00903188"/>
    <w:rsid w:val="009050A9"/>
    <w:rsid w:val="00926588"/>
    <w:rsid w:val="00965A82"/>
    <w:rsid w:val="00987B48"/>
    <w:rsid w:val="009A7DEC"/>
    <w:rsid w:val="009B3C15"/>
    <w:rsid w:val="009B6A65"/>
    <w:rsid w:val="009E7485"/>
    <w:rsid w:val="00A2165B"/>
    <w:rsid w:val="00A23356"/>
    <w:rsid w:val="00A23EBB"/>
    <w:rsid w:val="00A26B27"/>
    <w:rsid w:val="00A361F7"/>
    <w:rsid w:val="00A41786"/>
    <w:rsid w:val="00A60184"/>
    <w:rsid w:val="00A63C54"/>
    <w:rsid w:val="00A65583"/>
    <w:rsid w:val="00A70C44"/>
    <w:rsid w:val="00A74423"/>
    <w:rsid w:val="00A77FDB"/>
    <w:rsid w:val="00A91EBE"/>
    <w:rsid w:val="00A95305"/>
    <w:rsid w:val="00A963EE"/>
    <w:rsid w:val="00AB2535"/>
    <w:rsid w:val="00AB6C59"/>
    <w:rsid w:val="00AB7D27"/>
    <w:rsid w:val="00AE158F"/>
    <w:rsid w:val="00AE4022"/>
    <w:rsid w:val="00B03C18"/>
    <w:rsid w:val="00B131FA"/>
    <w:rsid w:val="00B153A1"/>
    <w:rsid w:val="00B15FB3"/>
    <w:rsid w:val="00B25019"/>
    <w:rsid w:val="00B27FF1"/>
    <w:rsid w:val="00B35630"/>
    <w:rsid w:val="00B403D7"/>
    <w:rsid w:val="00B451AF"/>
    <w:rsid w:val="00B64BE4"/>
    <w:rsid w:val="00B6752A"/>
    <w:rsid w:val="00B75CF5"/>
    <w:rsid w:val="00B80115"/>
    <w:rsid w:val="00B80B8D"/>
    <w:rsid w:val="00B91FF3"/>
    <w:rsid w:val="00BA4258"/>
    <w:rsid w:val="00BB5596"/>
    <w:rsid w:val="00BC65F8"/>
    <w:rsid w:val="00BF3948"/>
    <w:rsid w:val="00BF7BFF"/>
    <w:rsid w:val="00C00A1F"/>
    <w:rsid w:val="00C12233"/>
    <w:rsid w:val="00C12CCE"/>
    <w:rsid w:val="00C1340B"/>
    <w:rsid w:val="00C22B10"/>
    <w:rsid w:val="00C24C57"/>
    <w:rsid w:val="00C32C87"/>
    <w:rsid w:val="00C33E56"/>
    <w:rsid w:val="00C37098"/>
    <w:rsid w:val="00C45D05"/>
    <w:rsid w:val="00C9085B"/>
    <w:rsid w:val="00CA7D26"/>
    <w:rsid w:val="00CB0775"/>
    <w:rsid w:val="00CB5B0D"/>
    <w:rsid w:val="00CB60B2"/>
    <w:rsid w:val="00CC594A"/>
    <w:rsid w:val="00CD28C5"/>
    <w:rsid w:val="00CD6CA8"/>
    <w:rsid w:val="00CF0C01"/>
    <w:rsid w:val="00D051B8"/>
    <w:rsid w:val="00D11513"/>
    <w:rsid w:val="00D121A5"/>
    <w:rsid w:val="00D13A18"/>
    <w:rsid w:val="00D3359E"/>
    <w:rsid w:val="00D456AA"/>
    <w:rsid w:val="00D52CCD"/>
    <w:rsid w:val="00D664CA"/>
    <w:rsid w:val="00D679C0"/>
    <w:rsid w:val="00D91147"/>
    <w:rsid w:val="00DA58E2"/>
    <w:rsid w:val="00DC0B5F"/>
    <w:rsid w:val="00DD0872"/>
    <w:rsid w:val="00DD3C11"/>
    <w:rsid w:val="00DE327E"/>
    <w:rsid w:val="00DE4E30"/>
    <w:rsid w:val="00DE5076"/>
    <w:rsid w:val="00E034E4"/>
    <w:rsid w:val="00E04BFD"/>
    <w:rsid w:val="00E11521"/>
    <w:rsid w:val="00E1293B"/>
    <w:rsid w:val="00E26597"/>
    <w:rsid w:val="00E304FB"/>
    <w:rsid w:val="00E32FD9"/>
    <w:rsid w:val="00E42D98"/>
    <w:rsid w:val="00E42E80"/>
    <w:rsid w:val="00E52964"/>
    <w:rsid w:val="00E5329B"/>
    <w:rsid w:val="00E5414E"/>
    <w:rsid w:val="00E74B2F"/>
    <w:rsid w:val="00E877A5"/>
    <w:rsid w:val="00E94747"/>
    <w:rsid w:val="00EA75DC"/>
    <w:rsid w:val="00EB48DB"/>
    <w:rsid w:val="00EB71FC"/>
    <w:rsid w:val="00EC24AE"/>
    <w:rsid w:val="00EF0DD4"/>
    <w:rsid w:val="00F132BE"/>
    <w:rsid w:val="00F57CAD"/>
    <w:rsid w:val="00F57E8D"/>
    <w:rsid w:val="00F6124C"/>
    <w:rsid w:val="00F7048D"/>
    <w:rsid w:val="00F76F87"/>
    <w:rsid w:val="00FA11A8"/>
    <w:rsid w:val="00FA1648"/>
    <w:rsid w:val="00FA1FB9"/>
    <w:rsid w:val="00FB0E7A"/>
    <w:rsid w:val="00FB0FE2"/>
    <w:rsid w:val="00FC12C3"/>
    <w:rsid w:val="00FC1F7D"/>
    <w:rsid w:val="00FC70BD"/>
    <w:rsid w:val="00FD0A1C"/>
    <w:rsid w:val="00FD2500"/>
    <w:rsid w:val="00FD297B"/>
    <w:rsid w:val="00FD3B7E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17E37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5B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BC65F8"/>
    <w:rPr>
      <w:color w:val="0000FF"/>
      <w:u w:val="single"/>
    </w:rPr>
  </w:style>
  <w:style w:type="character" w:styleId="Siln">
    <w:name w:val="Strong"/>
    <w:uiPriority w:val="22"/>
    <w:qFormat/>
    <w:rsid w:val="007A4BA2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5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nopovabr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B72B-3E96-4024-9BBF-EFFE6E7D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2934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Ivana Vyroubalová</cp:lastModifiedBy>
  <cp:revision>4</cp:revision>
  <cp:lastPrinted>2025-08-25T15:53:00Z</cp:lastPrinted>
  <dcterms:created xsi:type="dcterms:W3CDTF">2025-08-21T10:52:00Z</dcterms:created>
  <dcterms:modified xsi:type="dcterms:W3CDTF">2025-08-25T15:53:00Z</dcterms:modified>
</cp:coreProperties>
</file>